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FECB" w14:textId="77777777" w:rsidR="001A10EE" w:rsidRPr="001A10EE" w:rsidRDefault="001A10EE" w:rsidP="001A10EE">
      <w:pPr>
        <w:spacing w:after="150" w:line="240" w:lineRule="auto"/>
        <w:jc w:val="center"/>
        <w:rPr>
          <w:rFonts w:ascii="Calibri" w:eastAsia="Times New Roman" w:hAnsi="Calibri" w:cs="Calibri"/>
          <w:color w:val="000080"/>
          <w:sz w:val="28"/>
          <w:szCs w:val="28"/>
        </w:rPr>
      </w:pPr>
      <w:r w:rsidRPr="001A10EE">
        <w:rPr>
          <w:rFonts w:ascii="Calibri" w:eastAsia="Times New Roman" w:hAnsi="Calibri" w:cs="Calibri"/>
          <w:b/>
          <w:bCs/>
          <w:color w:val="000080"/>
          <w:sz w:val="28"/>
          <w:szCs w:val="28"/>
        </w:rPr>
        <w:t>Chapter 19:01</w:t>
      </w:r>
      <w:r w:rsidRPr="001A10EE">
        <w:rPr>
          <w:rFonts w:ascii="Calibri" w:eastAsia="Times New Roman" w:hAnsi="Calibri" w:cs="Calibri"/>
          <w:b/>
          <w:bCs/>
          <w:color w:val="000080"/>
          <w:sz w:val="28"/>
          <w:szCs w:val="28"/>
        </w:rPr>
        <w:br/>
        <w:t>Animal Health (Import) Regulations, 1989</w:t>
      </w:r>
    </w:p>
    <w:p w14:paraId="4BE9AFB3" w14:textId="77777777" w:rsidR="001A10EE" w:rsidRPr="001A10EE" w:rsidRDefault="001A10EE" w:rsidP="001A10EE">
      <w:pPr>
        <w:spacing w:after="150" w:line="240" w:lineRule="auto"/>
        <w:jc w:val="center"/>
        <w:rPr>
          <w:rFonts w:ascii="Calibri" w:eastAsia="Times New Roman" w:hAnsi="Calibri" w:cs="Calibri"/>
          <w:sz w:val="28"/>
          <w:szCs w:val="28"/>
        </w:rPr>
      </w:pPr>
      <w:hyperlink r:id="rId4" w:tooltip="1989_57s" w:history="1">
        <w:r w:rsidRPr="001A10EE">
          <w:rPr>
            <w:rFonts w:ascii="Calibri" w:eastAsia="Times New Roman" w:hAnsi="Calibri" w:cs="Calibri"/>
            <w:i/>
            <w:iCs/>
            <w:color w:val="0000FF"/>
            <w:sz w:val="28"/>
            <w:szCs w:val="28"/>
            <w:u w:val="single"/>
          </w:rPr>
          <w:t>Statutory Instrument 57 of 1989</w:t>
        </w:r>
      </w:hyperlink>
    </w:p>
    <w:p w14:paraId="5F064CE7"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i/>
          <w:iCs/>
          <w:sz w:val="28"/>
          <w:szCs w:val="28"/>
        </w:rPr>
        <w:t>Amended by S.I.s 146/89, 4/94, 262/94, 22/97, 281/99 and 56/2016</w:t>
      </w:r>
    </w:p>
    <w:p w14:paraId="0FC122D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IT is hereby notified that the Minister of Lands, Agriculture and Rural Resettlement has, in terms of </w:t>
      </w:r>
      <w:hyperlink r:id="rId5" w:anchor="5" w:tooltip="ZS@1901#5" w:history="1">
        <w:r w:rsidRPr="001A10EE">
          <w:rPr>
            <w:rFonts w:ascii="Calibri" w:eastAsia="Times New Roman" w:hAnsi="Calibri" w:cs="Calibri"/>
            <w:color w:val="0000FF"/>
            <w:sz w:val="28"/>
            <w:szCs w:val="28"/>
            <w:u w:val="single"/>
          </w:rPr>
          <w:t>section 5 of the Animal Health Act [</w:t>
        </w:r>
        <w:r w:rsidRPr="001A10EE">
          <w:rPr>
            <w:rFonts w:ascii="Calibri" w:eastAsia="Times New Roman" w:hAnsi="Calibri" w:cs="Calibri"/>
            <w:i/>
            <w:iCs/>
            <w:color w:val="0000FF"/>
            <w:sz w:val="28"/>
            <w:szCs w:val="28"/>
            <w:u w:val="single"/>
          </w:rPr>
          <w:t>Chapter 19:01</w:t>
        </w:r>
        <w:r w:rsidRPr="001A10EE">
          <w:rPr>
            <w:rFonts w:ascii="Calibri" w:eastAsia="Times New Roman" w:hAnsi="Calibri" w:cs="Calibri"/>
            <w:color w:val="0000FF"/>
            <w:sz w:val="28"/>
            <w:szCs w:val="28"/>
            <w:u w:val="single"/>
          </w:rPr>
          <w:t>]</w:t>
        </w:r>
      </w:hyperlink>
      <w:r w:rsidRPr="001A10EE">
        <w:rPr>
          <w:rFonts w:ascii="Calibri" w:eastAsia="Times New Roman" w:hAnsi="Calibri" w:cs="Calibri"/>
          <w:sz w:val="28"/>
          <w:szCs w:val="28"/>
        </w:rPr>
        <w:t>, made the following regulations:—</w:t>
      </w:r>
    </w:p>
    <w:p w14:paraId="7F619126"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ARRANGEMENT OF REGULATIONS</w:t>
      </w:r>
    </w:p>
    <w:p w14:paraId="5D0A6E37" w14:textId="77777777" w:rsidR="001A10EE" w:rsidRPr="001A10EE" w:rsidRDefault="001A10EE" w:rsidP="001A10EE">
      <w:pPr>
        <w:spacing w:after="150" w:line="240" w:lineRule="auto"/>
        <w:rPr>
          <w:rFonts w:ascii="Calibri" w:eastAsia="Times New Roman" w:hAnsi="Calibri" w:cs="Calibri"/>
          <w:sz w:val="28"/>
          <w:szCs w:val="28"/>
        </w:rPr>
      </w:pPr>
      <w:hyperlink r:id="rId6" w:anchor="1" w:history="1">
        <w:r w:rsidRPr="001A10EE">
          <w:rPr>
            <w:rFonts w:ascii="Calibri" w:eastAsia="Times New Roman" w:hAnsi="Calibri" w:cs="Calibri"/>
            <w:color w:val="0000FF"/>
            <w:sz w:val="28"/>
            <w:szCs w:val="28"/>
            <w:u w:val="single"/>
          </w:rPr>
          <w:t>1</w:t>
        </w:r>
      </w:hyperlink>
      <w:r w:rsidRPr="001A10EE">
        <w:rPr>
          <w:rFonts w:ascii="Calibri" w:eastAsia="Times New Roman" w:hAnsi="Calibri" w:cs="Calibri"/>
          <w:sz w:val="28"/>
          <w:szCs w:val="28"/>
        </w:rPr>
        <w:t>    </w:t>
      </w:r>
      <w:hyperlink r:id="rId7" w:anchor="1" w:history="1">
        <w:r w:rsidRPr="001A10EE">
          <w:rPr>
            <w:rFonts w:ascii="Calibri" w:eastAsia="Times New Roman" w:hAnsi="Calibri" w:cs="Calibri"/>
            <w:color w:val="0000FF"/>
            <w:sz w:val="28"/>
            <w:szCs w:val="28"/>
            <w:u w:val="single"/>
          </w:rPr>
          <w:t>Title</w:t>
        </w:r>
      </w:hyperlink>
    </w:p>
    <w:p w14:paraId="7433274B" w14:textId="77777777" w:rsidR="001A10EE" w:rsidRPr="001A10EE" w:rsidRDefault="001A10EE" w:rsidP="001A10EE">
      <w:pPr>
        <w:spacing w:after="150" w:line="240" w:lineRule="auto"/>
        <w:rPr>
          <w:rFonts w:ascii="Calibri" w:eastAsia="Times New Roman" w:hAnsi="Calibri" w:cs="Calibri"/>
          <w:sz w:val="28"/>
          <w:szCs w:val="28"/>
        </w:rPr>
      </w:pPr>
      <w:hyperlink r:id="rId8" w:anchor="2" w:history="1">
        <w:r w:rsidRPr="001A10EE">
          <w:rPr>
            <w:rFonts w:ascii="Calibri" w:eastAsia="Times New Roman" w:hAnsi="Calibri" w:cs="Calibri"/>
            <w:color w:val="0000FF"/>
            <w:sz w:val="28"/>
            <w:szCs w:val="28"/>
            <w:u w:val="single"/>
          </w:rPr>
          <w:t>2</w:t>
        </w:r>
      </w:hyperlink>
      <w:r w:rsidRPr="001A10EE">
        <w:rPr>
          <w:rFonts w:ascii="Calibri" w:eastAsia="Times New Roman" w:hAnsi="Calibri" w:cs="Calibri"/>
          <w:sz w:val="28"/>
          <w:szCs w:val="28"/>
        </w:rPr>
        <w:t>    </w:t>
      </w:r>
      <w:hyperlink r:id="rId9" w:anchor="2" w:history="1">
        <w:r w:rsidRPr="001A10EE">
          <w:rPr>
            <w:rFonts w:ascii="Calibri" w:eastAsia="Times New Roman" w:hAnsi="Calibri" w:cs="Calibri"/>
            <w:color w:val="0000FF"/>
            <w:sz w:val="28"/>
            <w:szCs w:val="28"/>
            <w:u w:val="single"/>
          </w:rPr>
          <w:t>Definitions</w:t>
        </w:r>
      </w:hyperlink>
    </w:p>
    <w:p w14:paraId="697756FD" w14:textId="77777777" w:rsidR="001A10EE" w:rsidRPr="001A10EE" w:rsidRDefault="001A10EE" w:rsidP="001A10EE">
      <w:pPr>
        <w:spacing w:after="150" w:line="240" w:lineRule="auto"/>
        <w:rPr>
          <w:rFonts w:ascii="Calibri" w:eastAsia="Times New Roman" w:hAnsi="Calibri" w:cs="Calibri"/>
          <w:sz w:val="28"/>
          <w:szCs w:val="28"/>
        </w:rPr>
      </w:pPr>
      <w:hyperlink r:id="rId10" w:anchor="3" w:history="1">
        <w:r w:rsidRPr="001A10EE">
          <w:rPr>
            <w:rFonts w:ascii="Calibri" w:eastAsia="Times New Roman" w:hAnsi="Calibri" w:cs="Calibri"/>
            <w:color w:val="0000FF"/>
            <w:sz w:val="28"/>
            <w:szCs w:val="28"/>
            <w:u w:val="single"/>
          </w:rPr>
          <w:t>3</w:t>
        </w:r>
      </w:hyperlink>
      <w:r w:rsidRPr="001A10EE">
        <w:rPr>
          <w:rFonts w:ascii="Calibri" w:eastAsia="Times New Roman" w:hAnsi="Calibri" w:cs="Calibri"/>
          <w:sz w:val="28"/>
          <w:szCs w:val="28"/>
        </w:rPr>
        <w:t>    </w:t>
      </w:r>
      <w:hyperlink r:id="rId11" w:anchor="3" w:history="1">
        <w:r w:rsidRPr="001A10EE">
          <w:rPr>
            <w:rFonts w:ascii="Calibri" w:eastAsia="Times New Roman" w:hAnsi="Calibri" w:cs="Calibri"/>
            <w:color w:val="0000FF"/>
            <w:sz w:val="28"/>
            <w:szCs w:val="28"/>
            <w:u w:val="single"/>
          </w:rPr>
          <w:t>Infectious things</w:t>
        </w:r>
      </w:hyperlink>
    </w:p>
    <w:p w14:paraId="225113BC" w14:textId="77777777" w:rsidR="001A10EE" w:rsidRPr="001A10EE" w:rsidRDefault="001A10EE" w:rsidP="001A10EE">
      <w:pPr>
        <w:spacing w:after="150" w:line="240" w:lineRule="auto"/>
        <w:rPr>
          <w:rFonts w:ascii="Calibri" w:eastAsia="Times New Roman" w:hAnsi="Calibri" w:cs="Calibri"/>
          <w:sz w:val="28"/>
          <w:szCs w:val="28"/>
        </w:rPr>
      </w:pPr>
      <w:hyperlink r:id="rId12" w:anchor="4" w:history="1">
        <w:r w:rsidRPr="001A10EE">
          <w:rPr>
            <w:rFonts w:ascii="Calibri" w:eastAsia="Times New Roman" w:hAnsi="Calibri" w:cs="Calibri"/>
            <w:color w:val="0000FF"/>
            <w:sz w:val="28"/>
            <w:szCs w:val="28"/>
            <w:u w:val="single"/>
          </w:rPr>
          <w:t>4</w:t>
        </w:r>
      </w:hyperlink>
      <w:r w:rsidRPr="001A10EE">
        <w:rPr>
          <w:rFonts w:ascii="Calibri" w:eastAsia="Times New Roman" w:hAnsi="Calibri" w:cs="Calibri"/>
          <w:sz w:val="28"/>
          <w:szCs w:val="28"/>
        </w:rPr>
        <w:t>    </w:t>
      </w:r>
      <w:hyperlink r:id="rId13" w:anchor="4" w:history="1">
        <w:r w:rsidRPr="001A10EE">
          <w:rPr>
            <w:rFonts w:ascii="Calibri" w:eastAsia="Times New Roman" w:hAnsi="Calibri" w:cs="Calibri"/>
            <w:color w:val="0000FF"/>
            <w:sz w:val="28"/>
            <w:szCs w:val="28"/>
            <w:u w:val="single"/>
          </w:rPr>
          <w:t>Infectious animals</w:t>
        </w:r>
      </w:hyperlink>
    </w:p>
    <w:p w14:paraId="1B6ED563" w14:textId="77777777" w:rsidR="001A10EE" w:rsidRPr="001A10EE" w:rsidRDefault="001A10EE" w:rsidP="001A10EE">
      <w:pPr>
        <w:spacing w:after="150" w:line="240" w:lineRule="auto"/>
        <w:rPr>
          <w:rFonts w:ascii="Calibri" w:eastAsia="Times New Roman" w:hAnsi="Calibri" w:cs="Calibri"/>
          <w:sz w:val="28"/>
          <w:szCs w:val="28"/>
        </w:rPr>
      </w:pPr>
      <w:hyperlink r:id="rId14" w:anchor="5" w:history="1">
        <w:r w:rsidRPr="001A10EE">
          <w:rPr>
            <w:rFonts w:ascii="Calibri" w:eastAsia="Times New Roman" w:hAnsi="Calibri" w:cs="Calibri"/>
            <w:color w:val="0000FF"/>
            <w:sz w:val="28"/>
            <w:szCs w:val="28"/>
            <w:u w:val="single"/>
          </w:rPr>
          <w:t>5</w:t>
        </w:r>
      </w:hyperlink>
      <w:r w:rsidRPr="001A10EE">
        <w:rPr>
          <w:rFonts w:ascii="Calibri" w:eastAsia="Times New Roman" w:hAnsi="Calibri" w:cs="Calibri"/>
          <w:sz w:val="28"/>
          <w:szCs w:val="28"/>
        </w:rPr>
        <w:t>    </w:t>
      </w:r>
      <w:hyperlink r:id="rId15" w:anchor="5" w:history="1">
        <w:r w:rsidRPr="001A10EE">
          <w:rPr>
            <w:rFonts w:ascii="Calibri" w:eastAsia="Times New Roman" w:hAnsi="Calibri" w:cs="Calibri"/>
            <w:color w:val="0000FF"/>
            <w:sz w:val="28"/>
            <w:szCs w:val="28"/>
            <w:u w:val="single"/>
          </w:rPr>
          <w:t>Cancellation of permit</w:t>
        </w:r>
      </w:hyperlink>
    </w:p>
    <w:p w14:paraId="05FCF263" w14:textId="77777777" w:rsidR="001A10EE" w:rsidRPr="001A10EE" w:rsidRDefault="001A10EE" w:rsidP="001A10EE">
      <w:pPr>
        <w:spacing w:after="150" w:line="240" w:lineRule="auto"/>
        <w:rPr>
          <w:rFonts w:ascii="Calibri" w:eastAsia="Times New Roman" w:hAnsi="Calibri" w:cs="Calibri"/>
          <w:sz w:val="28"/>
          <w:szCs w:val="28"/>
        </w:rPr>
      </w:pPr>
      <w:hyperlink r:id="rId16" w:anchor="6" w:history="1">
        <w:r w:rsidRPr="001A10EE">
          <w:rPr>
            <w:rFonts w:ascii="Calibri" w:eastAsia="Times New Roman" w:hAnsi="Calibri" w:cs="Calibri"/>
            <w:color w:val="0000FF"/>
            <w:sz w:val="28"/>
            <w:szCs w:val="28"/>
            <w:u w:val="single"/>
          </w:rPr>
          <w:t>6</w:t>
        </w:r>
      </w:hyperlink>
      <w:r w:rsidRPr="001A10EE">
        <w:rPr>
          <w:rFonts w:ascii="Calibri" w:eastAsia="Times New Roman" w:hAnsi="Calibri" w:cs="Calibri"/>
          <w:sz w:val="28"/>
          <w:szCs w:val="28"/>
        </w:rPr>
        <w:t>    </w:t>
      </w:r>
      <w:hyperlink r:id="rId17" w:anchor="6" w:history="1">
        <w:r w:rsidRPr="001A10EE">
          <w:rPr>
            <w:rFonts w:ascii="Calibri" w:eastAsia="Times New Roman" w:hAnsi="Calibri" w:cs="Calibri"/>
            <w:color w:val="0000FF"/>
            <w:sz w:val="28"/>
            <w:szCs w:val="28"/>
            <w:u w:val="single"/>
          </w:rPr>
          <w:t>Conditions of permit</w:t>
        </w:r>
      </w:hyperlink>
    </w:p>
    <w:p w14:paraId="53EB7503" w14:textId="77777777" w:rsidR="001A10EE" w:rsidRPr="001A10EE" w:rsidRDefault="001A10EE" w:rsidP="001A10EE">
      <w:pPr>
        <w:spacing w:after="150" w:line="240" w:lineRule="auto"/>
        <w:rPr>
          <w:rFonts w:ascii="Calibri" w:eastAsia="Times New Roman" w:hAnsi="Calibri" w:cs="Calibri"/>
          <w:sz w:val="28"/>
          <w:szCs w:val="28"/>
        </w:rPr>
      </w:pPr>
      <w:hyperlink r:id="rId18" w:anchor="7" w:history="1">
        <w:r w:rsidRPr="001A10EE">
          <w:rPr>
            <w:rFonts w:ascii="Calibri" w:eastAsia="Times New Roman" w:hAnsi="Calibri" w:cs="Calibri"/>
            <w:color w:val="0000FF"/>
            <w:sz w:val="28"/>
            <w:szCs w:val="28"/>
            <w:u w:val="single"/>
          </w:rPr>
          <w:t>7</w:t>
        </w:r>
      </w:hyperlink>
      <w:r w:rsidRPr="001A10EE">
        <w:rPr>
          <w:rFonts w:ascii="Calibri" w:eastAsia="Times New Roman" w:hAnsi="Calibri" w:cs="Calibri"/>
          <w:sz w:val="28"/>
          <w:szCs w:val="28"/>
        </w:rPr>
        <w:t>    </w:t>
      </w:r>
      <w:hyperlink r:id="rId19" w:anchor="7" w:history="1">
        <w:r w:rsidRPr="001A10EE">
          <w:rPr>
            <w:rFonts w:ascii="Calibri" w:eastAsia="Times New Roman" w:hAnsi="Calibri" w:cs="Calibri"/>
            <w:color w:val="0000FF"/>
            <w:sz w:val="28"/>
            <w:szCs w:val="28"/>
            <w:u w:val="single"/>
          </w:rPr>
          <w:t>Application for permit</w:t>
        </w:r>
      </w:hyperlink>
    </w:p>
    <w:p w14:paraId="0AF4E503" w14:textId="77777777" w:rsidR="001A10EE" w:rsidRPr="001A10EE" w:rsidRDefault="001A10EE" w:rsidP="001A10EE">
      <w:pPr>
        <w:spacing w:after="150" w:line="240" w:lineRule="auto"/>
        <w:rPr>
          <w:rFonts w:ascii="Calibri" w:eastAsia="Times New Roman" w:hAnsi="Calibri" w:cs="Calibri"/>
          <w:sz w:val="28"/>
          <w:szCs w:val="28"/>
        </w:rPr>
      </w:pPr>
      <w:hyperlink r:id="rId20" w:anchor="8" w:history="1">
        <w:r w:rsidRPr="001A10EE">
          <w:rPr>
            <w:rFonts w:ascii="Calibri" w:eastAsia="Times New Roman" w:hAnsi="Calibri" w:cs="Calibri"/>
            <w:color w:val="0000FF"/>
            <w:sz w:val="28"/>
            <w:szCs w:val="28"/>
            <w:u w:val="single"/>
          </w:rPr>
          <w:t>8</w:t>
        </w:r>
      </w:hyperlink>
      <w:r w:rsidRPr="001A10EE">
        <w:rPr>
          <w:rFonts w:ascii="Calibri" w:eastAsia="Times New Roman" w:hAnsi="Calibri" w:cs="Calibri"/>
          <w:sz w:val="28"/>
          <w:szCs w:val="28"/>
        </w:rPr>
        <w:t>    </w:t>
      </w:r>
      <w:hyperlink r:id="rId21" w:anchor="8" w:history="1">
        <w:r w:rsidRPr="001A10EE">
          <w:rPr>
            <w:rFonts w:ascii="Calibri" w:eastAsia="Times New Roman" w:hAnsi="Calibri" w:cs="Calibri"/>
            <w:color w:val="0000FF"/>
            <w:sz w:val="28"/>
            <w:szCs w:val="28"/>
            <w:u w:val="single"/>
          </w:rPr>
          <w:t>Relevant Control of Goods Order</w:t>
        </w:r>
      </w:hyperlink>
    </w:p>
    <w:p w14:paraId="70024D4C" w14:textId="77777777" w:rsidR="001A10EE" w:rsidRPr="001A10EE" w:rsidRDefault="001A10EE" w:rsidP="001A10EE">
      <w:pPr>
        <w:spacing w:after="150" w:line="240" w:lineRule="auto"/>
        <w:rPr>
          <w:rFonts w:ascii="Calibri" w:eastAsia="Times New Roman" w:hAnsi="Calibri" w:cs="Calibri"/>
          <w:sz w:val="28"/>
          <w:szCs w:val="28"/>
        </w:rPr>
      </w:pPr>
      <w:hyperlink r:id="rId22" w:anchor="9" w:history="1">
        <w:r w:rsidRPr="001A10EE">
          <w:rPr>
            <w:rFonts w:ascii="Calibri" w:eastAsia="Times New Roman" w:hAnsi="Calibri" w:cs="Calibri"/>
            <w:color w:val="0000FF"/>
            <w:sz w:val="28"/>
            <w:szCs w:val="28"/>
            <w:u w:val="single"/>
          </w:rPr>
          <w:t>9</w:t>
        </w:r>
      </w:hyperlink>
      <w:r w:rsidRPr="001A10EE">
        <w:rPr>
          <w:rFonts w:ascii="Calibri" w:eastAsia="Times New Roman" w:hAnsi="Calibri" w:cs="Calibri"/>
          <w:sz w:val="28"/>
          <w:szCs w:val="28"/>
        </w:rPr>
        <w:t>    </w:t>
      </w:r>
      <w:hyperlink r:id="rId23" w:anchor="9" w:history="1">
        <w:r w:rsidRPr="001A10EE">
          <w:rPr>
            <w:rFonts w:ascii="Calibri" w:eastAsia="Times New Roman" w:hAnsi="Calibri" w:cs="Calibri"/>
            <w:color w:val="0000FF"/>
            <w:sz w:val="28"/>
            <w:szCs w:val="28"/>
            <w:u w:val="single"/>
          </w:rPr>
          <w:t>Exemptions</w:t>
        </w:r>
      </w:hyperlink>
    </w:p>
    <w:p w14:paraId="235C5911" w14:textId="77777777" w:rsidR="001A10EE" w:rsidRPr="001A10EE" w:rsidRDefault="001A10EE" w:rsidP="001A10EE">
      <w:pPr>
        <w:spacing w:after="150" w:line="240" w:lineRule="auto"/>
        <w:rPr>
          <w:rFonts w:ascii="Calibri" w:eastAsia="Times New Roman" w:hAnsi="Calibri" w:cs="Calibri"/>
          <w:sz w:val="28"/>
          <w:szCs w:val="28"/>
        </w:rPr>
      </w:pPr>
      <w:hyperlink r:id="rId24" w:anchor="10" w:history="1">
        <w:r w:rsidRPr="001A10EE">
          <w:rPr>
            <w:rFonts w:ascii="Calibri" w:eastAsia="Times New Roman" w:hAnsi="Calibri" w:cs="Calibri"/>
            <w:color w:val="0000FF"/>
            <w:sz w:val="28"/>
            <w:szCs w:val="28"/>
            <w:u w:val="single"/>
          </w:rPr>
          <w:t>10</w:t>
        </w:r>
      </w:hyperlink>
      <w:r w:rsidRPr="001A10EE">
        <w:rPr>
          <w:rFonts w:ascii="Calibri" w:eastAsia="Times New Roman" w:hAnsi="Calibri" w:cs="Calibri"/>
          <w:sz w:val="28"/>
          <w:szCs w:val="28"/>
        </w:rPr>
        <w:t>    </w:t>
      </w:r>
      <w:hyperlink r:id="rId25" w:anchor="10" w:history="1">
        <w:r w:rsidRPr="001A10EE">
          <w:rPr>
            <w:rFonts w:ascii="Calibri" w:eastAsia="Times New Roman" w:hAnsi="Calibri" w:cs="Calibri"/>
            <w:color w:val="0000FF"/>
            <w:sz w:val="28"/>
            <w:szCs w:val="28"/>
            <w:u w:val="single"/>
          </w:rPr>
          <w:t>Repeals</w:t>
        </w:r>
      </w:hyperlink>
    </w:p>
    <w:p w14:paraId="28D1AFC7" w14:textId="77777777" w:rsidR="001A10EE" w:rsidRPr="001A10EE" w:rsidRDefault="001A10EE" w:rsidP="001A10EE">
      <w:pPr>
        <w:spacing w:after="150" w:line="240" w:lineRule="auto"/>
        <w:rPr>
          <w:rFonts w:ascii="Calibri" w:eastAsia="Times New Roman" w:hAnsi="Calibri" w:cs="Calibri"/>
          <w:sz w:val="28"/>
          <w:szCs w:val="28"/>
        </w:rPr>
      </w:pPr>
      <w:hyperlink r:id="rId26" w:anchor="11" w:history="1">
        <w:r w:rsidRPr="001A10EE">
          <w:rPr>
            <w:rFonts w:ascii="Calibri" w:eastAsia="Times New Roman" w:hAnsi="Calibri" w:cs="Calibri"/>
            <w:color w:val="0000FF"/>
            <w:sz w:val="28"/>
            <w:szCs w:val="28"/>
            <w:u w:val="single"/>
          </w:rPr>
          <w:t>11</w:t>
        </w:r>
      </w:hyperlink>
      <w:r w:rsidRPr="001A10EE">
        <w:rPr>
          <w:rFonts w:ascii="Calibri" w:eastAsia="Times New Roman" w:hAnsi="Calibri" w:cs="Calibri"/>
          <w:sz w:val="28"/>
          <w:szCs w:val="28"/>
        </w:rPr>
        <w:t>    </w:t>
      </w:r>
      <w:hyperlink r:id="rId27" w:anchor="11" w:history="1">
        <w:r w:rsidRPr="001A10EE">
          <w:rPr>
            <w:rFonts w:ascii="Calibri" w:eastAsia="Times New Roman" w:hAnsi="Calibri" w:cs="Calibri"/>
            <w:color w:val="0000FF"/>
            <w:sz w:val="28"/>
            <w:szCs w:val="28"/>
            <w:u w:val="single"/>
          </w:rPr>
          <w:t>Attraction of Fees</w:t>
        </w:r>
      </w:hyperlink>
    </w:p>
    <w:p w14:paraId="0F512D87" w14:textId="77777777" w:rsidR="001A10EE" w:rsidRPr="001A10EE" w:rsidRDefault="001A10EE" w:rsidP="001A10EE">
      <w:pPr>
        <w:spacing w:after="150" w:line="240" w:lineRule="auto"/>
        <w:rPr>
          <w:rFonts w:ascii="Calibri" w:eastAsia="Times New Roman" w:hAnsi="Calibri" w:cs="Calibri"/>
          <w:sz w:val="28"/>
          <w:szCs w:val="28"/>
        </w:rPr>
      </w:pPr>
      <w:hyperlink r:id="rId28" w:anchor="12" w:history="1">
        <w:r w:rsidRPr="001A10EE">
          <w:rPr>
            <w:rFonts w:ascii="Calibri" w:eastAsia="Times New Roman" w:hAnsi="Calibri" w:cs="Calibri"/>
            <w:color w:val="0000FF"/>
            <w:sz w:val="28"/>
            <w:szCs w:val="28"/>
            <w:u w:val="single"/>
          </w:rPr>
          <w:t>12</w:t>
        </w:r>
      </w:hyperlink>
      <w:r w:rsidRPr="001A10EE">
        <w:rPr>
          <w:rFonts w:ascii="Calibri" w:eastAsia="Times New Roman" w:hAnsi="Calibri" w:cs="Calibri"/>
          <w:sz w:val="28"/>
          <w:szCs w:val="28"/>
        </w:rPr>
        <w:t>    </w:t>
      </w:r>
      <w:hyperlink r:id="rId29" w:anchor="12" w:history="1">
        <w:r w:rsidRPr="001A10EE">
          <w:rPr>
            <w:rFonts w:ascii="Calibri" w:eastAsia="Times New Roman" w:hAnsi="Calibri" w:cs="Calibri"/>
            <w:color w:val="0000FF"/>
            <w:sz w:val="28"/>
            <w:szCs w:val="28"/>
            <w:u w:val="single"/>
          </w:rPr>
          <w:t>Collection Fees</w:t>
        </w:r>
      </w:hyperlink>
    </w:p>
    <w:p w14:paraId="384C4B6A" w14:textId="77777777" w:rsidR="001A10EE" w:rsidRPr="001A10EE" w:rsidRDefault="001A10EE" w:rsidP="001A10EE">
      <w:pPr>
        <w:spacing w:after="150" w:line="240" w:lineRule="auto"/>
        <w:rPr>
          <w:rFonts w:ascii="Calibri" w:eastAsia="Times New Roman" w:hAnsi="Calibri" w:cs="Calibri"/>
          <w:sz w:val="28"/>
          <w:szCs w:val="28"/>
        </w:rPr>
      </w:pPr>
      <w:hyperlink r:id="rId30" w:anchor="Sch1" w:history="1">
        <w:r w:rsidRPr="001A10EE">
          <w:rPr>
            <w:rFonts w:ascii="Calibri" w:eastAsia="Times New Roman" w:hAnsi="Calibri" w:cs="Calibri"/>
            <w:color w:val="0000FF"/>
            <w:sz w:val="28"/>
            <w:szCs w:val="28"/>
            <w:u w:val="single"/>
          </w:rPr>
          <w:t>First Schedule: Animals for the import of which a permit issued under section 4 is required</w:t>
        </w:r>
      </w:hyperlink>
    </w:p>
    <w:p w14:paraId="61F60443" w14:textId="77777777" w:rsidR="001A10EE" w:rsidRPr="001A10EE" w:rsidRDefault="001A10EE" w:rsidP="001A10EE">
      <w:pPr>
        <w:spacing w:after="150" w:line="240" w:lineRule="auto"/>
        <w:rPr>
          <w:rFonts w:ascii="Calibri" w:eastAsia="Times New Roman" w:hAnsi="Calibri" w:cs="Calibri"/>
          <w:sz w:val="28"/>
          <w:szCs w:val="28"/>
        </w:rPr>
      </w:pPr>
      <w:hyperlink r:id="rId31" w:anchor="Sch2" w:history="1">
        <w:r w:rsidRPr="001A10EE">
          <w:rPr>
            <w:rFonts w:ascii="Calibri" w:eastAsia="Times New Roman" w:hAnsi="Calibri" w:cs="Calibri"/>
            <w:color w:val="0000FF"/>
            <w:sz w:val="28"/>
            <w:szCs w:val="28"/>
            <w:u w:val="single"/>
          </w:rPr>
          <w:t>Second Schedule: Infectious things for the import of which a permit issued under section 4 is required</w:t>
        </w:r>
      </w:hyperlink>
    </w:p>
    <w:p w14:paraId="360E679D" w14:textId="77777777" w:rsidR="001A10EE" w:rsidRPr="001A10EE" w:rsidRDefault="001A10EE" w:rsidP="001A10EE">
      <w:pPr>
        <w:spacing w:after="150" w:line="240" w:lineRule="auto"/>
        <w:rPr>
          <w:rFonts w:ascii="Calibri" w:eastAsia="Times New Roman" w:hAnsi="Calibri" w:cs="Calibri"/>
          <w:sz w:val="28"/>
          <w:szCs w:val="28"/>
        </w:rPr>
      </w:pPr>
      <w:hyperlink r:id="rId32" w:anchor="Sch3" w:history="1">
        <w:r w:rsidRPr="001A10EE">
          <w:rPr>
            <w:rFonts w:ascii="Calibri" w:eastAsia="Times New Roman" w:hAnsi="Calibri" w:cs="Calibri"/>
            <w:color w:val="0000FF"/>
            <w:sz w:val="28"/>
            <w:szCs w:val="28"/>
            <w:u w:val="single"/>
          </w:rPr>
          <w:t>Third Schedule: Form of permit</w:t>
        </w:r>
      </w:hyperlink>
    </w:p>
    <w:p w14:paraId="61A9D3BD" w14:textId="77777777" w:rsidR="001A10EE" w:rsidRPr="001A10EE" w:rsidRDefault="001A10EE" w:rsidP="001A10EE">
      <w:pPr>
        <w:spacing w:after="150" w:line="240" w:lineRule="auto"/>
        <w:rPr>
          <w:rFonts w:ascii="Calibri" w:eastAsia="Times New Roman" w:hAnsi="Calibri" w:cs="Calibri"/>
          <w:sz w:val="28"/>
          <w:szCs w:val="28"/>
        </w:rPr>
      </w:pPr>
      <w:hyperlink r:id="rId33" w:anchor="Sch4" w:history="1">
        <w:r w:rsidRPr="001A10EE">
          <w:rPr>
            <w:rFonts w:ascii="Calibri" w:eastAsia="Times New Roman" w:hAnsi="Calibri" w:cs="Calibri"/>
            <w:color w:val="0000FF"/>
            <w:sz w:val="28"/>
            <w:szCs w:val="28"/>
            <w:u w:val="single"/>
          </w:rPr>
          <w:t>Fourth Schedule: Specified countries</w:t>
        </w:r>
      </w:hyperlink>
    </w:p>
    <w:p w14:paraId="4B2CF478" w14:textId="77777777" w:rsidR="001A10EE" w:rsidRPr="001A10EE" w:rsidRDefault="001A10EE" w:rsidP="001A10EE">
      <w:pPr>
        <w:spacing w:after="150" w:line="240" w:lineRule="auto"/>
        <w:rPr>
          <w:rFonts w:ascii="Calibri" w:eastAsia="Times New Roman" w:hAnsi="Calibri" w:cs="Calibri"/>
          <w:sz w:val="28"/>
          <w:szCs w:val="28"/>
        </w:rPr>
      </w:pPr>
      <w:hyperlink r:id="rId34" w:anchor="Sch5" w:history="1">
        <w:r w:rsidRPr="001A10EE">
          <w:rPr>
            <w:rFonts w:ascii="Calibri" w:eastAsia="Times New Roman" w:hAnsi="Calibri" w:cs="Calibri"/>
            <w:color w:val="0000FF"/>
            <w:sz w:val="28"/>
            <w:szCs w:val="28"/>
            <w:u w:val="single"/>
          </w:rPr>
          <w:t>Fifth Schedule: Repeals</w:t>
        </w:r>
      </w:hyperlink>
    </w:p>
    <w:p w14:paraId="16AB6E45" w14:textId="77777777" w:rsidR="001A10EE" w:rsidRPr="001A10EE" w:rsidRDefault="001A10EE" w:rsidP="001A10EE">
      <w:pPr>
        <w:spacing w:after="150" w:line="240" w:lineRule="auto"/>
        <w:rPr>
          <w:rFonts w:ascii="Calibri" w:eastAsia="Times New Roman" w:hAnsi="Calibri" w:cs="Calibri"/>
          <w:sz w:val="28"/>
          <w:szCs w:val="28"/>
        </w:rPr>
      </w:pPr>
      <w:hyperlink r:id="rId35" w:anchor="Sch6" w:history="1">
        <w:r w:rsidRPr="001A10EE">
          <w:rPr>
            <w:rFonts w:ascii="Calibri" w:eastAsia="Times New Roman" w:hAnsi="Calibri" w:cs="Calibri"/>
            <w:color w:val="0000FF"/>
            <w:sz w:val="28"/>
            <w:szCs w:val="28"/>
            <w:u w:val="single"/>
          </w:rPr>
          <w:t>Sixth Schedule : Fees</w:t>
        </w:r>
      </w:hyperlink>
    </w:p>
    <w:p w14:paraId="49B21C44"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lastRenderedPageBreak/>
        <w:t>1</w:t>
      </w:r>
      <w:r w:rsidRPr="001A10EE">
        <w:rPr>
          <w:rFonts w:ascii="Calibri" w:eastAsia="Times New Roman" w:hAnsi="Calibri" w:cs="Calibri"/>
          <w:sz w:val="28"/>
          <w:szCs w:val="28"/>
        </w:rPr>
        <w:t>.  These regulations may be cited as the Animal Health Regulations, 1989.</w:t>
      </w:r>
    </w:p>
    <w:p w14:paraId="50F3365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2</w:t>
      </w:r>
      <w:r w:rsidRPr="001A10EE">
        <w:rPr>
          <w:rFonts w:ascii="Calibri" w:eastAsia="Times New Roman" w:hAnsi="Calibri" w:cs="Calibri"/>
          <w:sz w:val="28"/>
          <w:szCs w:val="28"/>
        </w:rPr>
        <w:t>.  In these regulations—</w:t>
      </w:r>
    </w:p>
    <w:p w14:paraId="1D77A48F"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“animal”</w:t>
      </w:r>
      <w:r w:rsidRPr="001A10EE">
        <w:rPr>
          <w:rFonts w:ascii="Calibri" w:eastAsia="Times New Roman" w:hAnsi="Calibri" w:cs="Calibri"/>
          <w:sz w:val="28"/>
          <w:szCs w:val="28"/>
        </w:rPr>
        <w:t xml:space="preserve">, subject to the provisions of </w:t>
      </w:r>
      <w:hyperlink r:id="rId36" w:anchor="3" w:tooltip="#3" w:history="1">
        <w:r w:rsidRPr="001A10EE">
          <w:rPr>
            <w:rFonts w:ascii="Calibri" w:eastAsia="Times New Roman" w:hAnsi="Calibri" w:cs="Calibri"/>
            <w:color w:val="0000FF"/>
            <w:sz w:val="28"/>
            <w:szCs w:val="28"/>
            <w:u w:val="single"/>
          </w:rPr>
          <w:t xml:space="preserve">section </w:t>
        </w:r>
        <w:r w:rsidRPr="001A10EE">
          <w:rPr>
            <w:rFonts w:ascii="Calibri" w:eastAsia="Times New Roman" w:hAnsi="Calibri" w:cs="Calibri"/>
            <w:i/>
            <w:iCs/>
            <w:color w:val="0000FF"/>
            <w:sz w:val="28"/>
            <w:szCs w:val="28"/>
            <w:u w:val="single"/>
          </w:rPr>
          <w:t>three</w:t>
        </w:r>
      </w:hyperlink>
      <w:r w:rsidRPr="001A10EE">
        <w:rPr>
          <w:rFonts w:ascii="Calibri" w:eastAsia="Times New Roman" w:hAnsi="Calibri" w:cs="Calibri"/>
          <w:sz w:val="28"/>
          <w:szCs w:val="28"/>
        </w:rPr>
        <w:t xml:space="preserve">, means an animal specified in the </w:t>
      </w:r>
      <w:r w:rsidRPr="001A10EE">
        <w:rPr>
          <w:rFonts w:ascii="Calibri" w:eastAsia="Times New Roman" w:hAnsi="Calibri" w:cs="Calibri"/>
          <w:i/>
          <w:iCs/>
          <w:sz w:val="28"/>
          <w:szCs w:val="28"/>
        </w:rPr>
        <w:t>First Schedule</w:t>
      </w:r>
      <w:r w:rsidRPr="001A10EE">
        <w:rPr>
          <w:rFonts w:ascii="Calibri" w:eastAsia="Times New Roman" w:hAnsi="Calibri" w:cs="Calibri"/>
          <w:sz w:val="28"/>
          <w:szCs w:val="28"/>
        </w:rPr>
        <w:t>;</w:t>
      </w:r>
    </w:p>
    <w:p w14:paraId="11F0C157"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“infectious thing”</w:t>
      </w:r>
      <w:r w:rsidRPr="001A10EE">
        <w:rPr>
          <w:rFonts w:ascii="Calibri" w:eastAsia="Times New Roman" w:hAnsi="Calibri" w:cs="Calibri"/>
          <w:sz w:val="28"/>
          <w:szCs w:val="28"/>
        </w:rPr>
        <w:t xml:space="preserve"> means any thing declared in </w:t>
      </w:r>
      <w:hyperlink r:id="rId37" w:anchor="3" w:tooltip="#3" w:history="1">
        <w:r w:rsidRPr="001A10EE">
          <w:rPr>
            <w:rFonts w:ascii="Calibri" w:eastAsia="Times New Roman" w:hAnsi="Calibri" w:cs="Calibri"/>
            <w:color w:val="0000FF"/>
            <w:sz w:val="28"/>
            <w:szCs w:val="28"/>
            <w:u w:val="single"/>
          </w:rPr>
          <w:t xml:space="preserve">section </w:t>
        </w:r>
        <w:r w:rsidRPr="001A10EE">
          <w:rPr>
            <w:rFonts w:ascii="Calibri" w:eastAsia="Times New Roman" w:hAnsi="Calibri" w:cs="Calibri"/>
            <w:i/>
            <w:iCs/>
            <w:color w:val="0000FF"/>
            <w:sz w:val="28"/>
            <w:szCs w:val="28"/>
            <w:u w:val="single"/>
          </w:rPr>
          <w:t>three</w:t>
        </w:r>
      </w:hyperlink>
      <w:r w:rsidRPr="001A10EE">
        <w:rPr>
          <w:rFonts w:ascii="Calibri" w:eastAsia="Times New Roman" w:hAnsi="Calibri" w:cs="Calibri"/>
          <w:sz w:val="28"/>
          <w:szCs w:val="28"/>
        </w:rPr>
        <w:t xml:space="preserve"> to be an infectious thing.</w:t>
      </w:r>
    </w:p>
    <w:p w14:paraId="5C35F3B5"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3</w:t>
      </w:r>
      <w:r w:rsidRPr="001A10EE">
        <w:rPr>
          <w:rFonts w:ascii="Calibri" w:eastAsia="Times New Roman" w:hAnsi="Calibri" w:cs="Calibri"/>
          <w:sz w:val="28"/>
          <w:szCs w:val="28"/>
        </w:rPr>
        <w:t xml:space="preserve">.  (1)  The things specified in the </w:t>
      </w:r>
      <w:r w:rsidRPr="001A10EE">
        <w:rPr>
          <w:rFonts w:ascii="Calibri" w:eastAsia="Times New Roman" w:hAnsi="Calibri" w:cs="Calibri"/>
          <w:i/>
          <w:iCs/>
          <w:sz w:val="28"/>
          <w:szCs w:val="28"/>
        </w:rPr>
        <w:t>Second Schedule</w:t>
      </w:r>
      <w:r w:rsidRPr="001A10EE">
        <w:rPr>
          <w:rFonts w:ascii="Calibri" w:eastAsia="Times New Roman" w:hAnsi="Calibri" w:cs="Calibri"/>
          <w:sz w:val="28"/>
          <w:szCs w:val="28"/>
        </w:rPr>
        <w:t xml:space="preserve"> are declared to be infectious things for the purposes of these regulations.</w:t>
      </w:r>
    </w:p>
    <w:p w14:paraId="1CD33D13"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(2)  Any reference in the </w:t>
      </w:r>
      <w:r w:rsidRPr="001A10EE">
        <w:rPr>
          <w:rFonts w:ascii="Calibri" w:eastAsia="Times New Roman" w:hAnsi="Calibri" w:cs="Calibri"/>
          <w:i/>
          <w:iCs/>
          <w:sz w:val="28"/>
          <w:szCs w:val="28"/>
        </w:rPr>
        <w:t>Second Schedule</w:t>
      </w:r>
      <w:r w:rsidRPr="001A10EE">
        <w:rPr>
          <w:rFonts w:ascii="Calibri" w:eastAsia="Times New Roman" w:hAnsi="Calibri" w:cs="Calibri"/>
          <w:sz w:val="28"/>
          <w:szCs w:val="28"/>
        </w:rPr>
        <w:t xml:space="preserve"> to the product of or from an animal shall be read and construed as a reference to such product notwithstanding that such animal is not included in the definition contained in </w:t>
      </w:r>
      <w:hyperlink r:id="rId38" w:anchor="2" w:tooltip="#2" w:history="1">
        <w:r w:rsidRPr="001A10EE">
          <w:rPr>
            <w:rFonts w:ascii="Calibri" w:eastAsia="Times New Roman" w:hAnsi="Calibri" w:cs="Calibri"/>
            <w:color w:val="0000FF"/>
            <w:sz w:val="28"/>
            <w:szCs w:val="28"/>
            <w:u w:val="single"/>
          </w:rPr>
          <w:t xml:space="preserve">section </w:t>
        </w:r>
        <w:r w:rsidRPr="001A10EE">
          <w:rPr>
            <w:rFonts w:ascii="Calibri" w:eastAsia="Times New Roman" w:hAnsi="Calibri" w:cs="Calibri"/>
            <w:i/>
            <w:iCs/>
            <w:color w:val="0000FF"/>
            <w:sz w:val="28"/>
            <w:szCs w:val="28"/>
            <w:u w:val="single"/>
          </w:rPr>
          <w:t>two</w:t>
        </w:r>
      </w:hyperlink>
      <w:r w:rsidRPr="001A10EE">
        <w:rPr>
          <w:rFonts w:ascii="Calibri" w:eastAsia="Times New Roman" w:hAnsi="Calibri" w:cs="Calibri"/>
          <w:sz w:val="28"/>
          <w:szCs w:val="28"/>
        </w:rPr>
        <w:t xml:space="preserve"> or is not a member of a class of vertebrate animal specified by the Minister in terms of </w:t>
      </w:r>
      <w:hyperlink r:id="rId39" w:anchor="3" w:tooltip="ZS@1901#3" w:history="1">
        <w:r w:rsidRPr="001A10EE">
          <w:rPr>
            <w:rFonts w:ascii="Calibri" w:eastAsia="Times New Roman" w:hAnsi="Calibri" w:cs="Calibri"/>
            <w:color w:val="0000FF"/>
            <w:sz w:val="28"/>
            <w:szCs w:val="28"/>
            <w:u w:val="single"/>
          </w:rPr>
          <w:t xml:space="preserve">section </w:t>
        </w:r>
        <w:r w:rsidRPr="001A10EE">
          <w:rPr>
            <w:rFonts w:ascii="Calibri" w:eastAsia="Times New Roman" w:hAnsi="Calibri" w:cs="Calibri"/>
            <w:i/>
            <w:iCs/>
            <w:color w:val="0000FF"/>
            <w:sz w:val="28"/>
            <w:szCs w:val="28"/>
            <w:u w:val="single"/>
          </w:rPr>
          <w:t>three</w:t>
        </w:r>
        <w:r w:rsidRPr="001A10EE">
          <w:rPr>
            <w:rFonts w:ascii="Calibri" w:eastAsia="Times New Roman" w:hAnsi="Calibri" w:cs="Calibri"/>
            <w:color w:val="0000FF"/>
            <w:sz w:val="28"/>
            <w:szCs w:val="28"/>
            <w:u w:val="single"/>
          </w:rPr>
          <w:t xml:space="preserve"> of the Act</w:t>
        </w:r>
      </w:hyperlink>
      <w:r w:rsidRPr="001A10EE">
        <w:rPr>
          <w:rFonts w:ascii="Calibri" w:eastAsia="Times New Roman" w:hAnsi="Calibri" w:cs="Calibri"/>
          <w:sz w:val="28"/>
          <w:szCs w:val="28"/>
        </w:rPr>
        <w:t>.</w:t>
      </w:r>
    </w:p>
    <w:p w14:paraId="6EDABEF7"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4</w:t>
      </w:r>
      <w:r w:rsidRPr="001A10EE">
        <w:rPr>
          <w:rFonts w:ascii="Calibri" w:eastAsia="Times New Roman" w:hAnsi="Calibri" w:cs="Calibri"/>
          <w:sz w:val="28"/>
          <w:szCs w:val="28"/>
        </w:rPr>
        <w:t>.  (1)  The Director may issue permits authorising, subject to these regulations or any other law, the import into or transit through Zimbabwe of any animal or infections thing on such conditions as may be specified in the permit.</w:t>
      </w:r>
    </w:p>
    <w:p w14:paraId="58DD0B5B"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(2)  A permit issued under </w:t>
      </w:r>
      <w:hyperlink r:id="rId40" w:anchor="4.1" w:tooltip="#4.1" w:history="1">
        <w:r w:rsidRPr="001A10EE">
          <w:rPr>
            <w:rFonts w:ascii="Calibri" w:eastAsia="Times New Roman" w:hAnsi="Calibri" w:cs="Calibri"/>
            <w:color w:val="0000FF"/>
            <w:sz w:val="28"/>
            <w:szCs w:val="28"/>
            <w:u w:val="single"/>
          </w:rPr>
          <w:t>subsection (1)</w:t>
        </w:r>
      </w:hyperlink>
      <w:r w:rsidRPr="001A10EE">
        <w:rPr>
          <w:rFonts w:ascii="Calibri" w:eastAsia="Times New Roman" w:hAnsi="Calibri" w:cs="Calibri"/>
          <w:sz w:val="28"/>
          <w:szCs w:val="28"/>
        </w:rPr>
        <w:t xml:space="preserve"> shall be in the form set out in the </w:t>
      </w:r>
      <w:r w:rsidRPr="001A10EE">
        <w:rPr>
          <w:rFonts w:ascii="Calibri" w:eastAsia="Times New Roman" w:hAnsi="Calibri" w:cs="Calibri"/>
          <w:i/>
          <w:iCs/>
          <w:sz w:val="28"/>
          <w:szCs w:val="28"/>
        </w:rPr>
        <w:t>Third Schedule.</w:t>
      </w:r>
    </w:p>
    <w:p w14:paraId="3309853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5</w:t>
      </w:r>
      <w:r w:rsidRPr="001A10EE">
        <w:rPr>
          <w:rFonts w:ascii="Calibri" w:eastAsia="Times New Roman" w:hAnsi="Calibri" w:cs="Calibri"/>
          <w:sz w:val="28"/>
          <w:szCs w:val="28"/>
        </w:rPr>
        <w:t xml:space="preserve">.  Where the Director has, in terms of </w:t>
      </w:r>
      <w:hyperlink r:id="rId41" w:anchor="22.1" w:tooltip="ZS@1901#22.1" w:history="1">
        <w:r w:rsidRPr="001A10EE">
          <w:rPr>
            <w:rFonts w:ascii="Calibri" w:eastAsia="Times New Roman" w:hAnsi="Calibri" w:cs="Calibri"/>
            <w:color w:val="0000FF"/>
            <w:sz w:val="28"/>
            <w:szCs w:val="28"/>
            <w:u w:val="single"/>
          </w:rPr>
          <w:t>subsection (1) of section 22 of the Act</w:t>
        </w:r>
      </w:hyperlink>
      <w:r w:rsidRPr="001A10EE">
        <w:rPr>
          <w:rFonts w:ascii="Calibri" w:eastAsia="Times New Roman" w:hAnsi="Calibri" w:cs="Calibri"/>
          <w:sz w:val="28"/>
          <w:szCs w:val="28"/>
        </w:rPr>
        <w:t>, cancelled a permit issued under these regulations, he shall be notice in writing, inform—</w:t>
      </w:r>
    </w:p>
    <w:p w14:paraId="0F476832"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t>(a)  the holder of such permit; and</w:t>
      </w:r>
    </w:p>
    <w:p w14:paraId="4174ECE7"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t xml:space="preserve">(b)  the Commissioner General of ZIMRA; </w:t>
      </w:r>
    </w:p>
    <w:p w14:paraId="3DB1303C"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of such cancellation.</w:t>
      </w:r>
    </w:p>
    <w:p w14:paraId="5194513A"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6</w:t>
      </w:r>
      <w:r w:rsidRPr="001A10EE">
        <w:rPr>
          <w:rFonts w:ascii="Calibri" w:eastAsia="Times New Roman" w:hAnsi="Calibri" w:cs="Calibri"/>
          <w:sz w:val="28"/>
          <w:szCs w:val="28"/>
        </w:rPr>
        <w:t xml:space="preserve">.  (1)  Subject to this section, no person shall import into Zimbabwe any animal or infectious thing otherwise than in accordance with the conditions of a permit issued under </w:t>
      </w:r>
      <w:hyperlink r:id="rId42" w:anchor="4" w:tooltip="#4" w:history="1">
        <w:r w:rsidRPr="001A10EE">
          <w:rPr>
            <w:rFonts w:ascii="Calibri" w:eastAsia="Times New Roman" w:hAnsi="Calibri" w:cs="Calibri"/>
            <w:color w:val="0000FF"/>
            <w:sz w:val="28"/>
            <w:szCs w:val="28"/>
            <w:u w:val="single"/>
          </w:rPr>
          <w:t xml:space="preserve">section </w:t>
        </w:r>
        <w:r w:rsidRPr="001A10EE">
          <w:rPr>
            <w:rFonts w:ascii="Calibri" w:eastAsia="Times New Roman" w:hAnsi="Calibri" w:cs="Calibri"/>
            <w:i/>
            <w:iCs/>
            <w:color w:val="0000FF"/>
            <w:sz w:val="28"/>
            <w:szCs w:val="28"/>
            <w:u w:val="single"/>
          </w:rPr>
          <w:t>four</w:t>
        </w:r>
      </w:hyperlink>
      <w:r w:rsidRPr="001A10EE">
        <w:rPr>
          <w:rFonts w:ascii="Calibri" w:eastAsia="Times New Roman" w:hAnsi="Calibri" w:cs="Calibri"/>
          <w:i/>
          <w:iCs/>
          <w:sz w:val="28"/>
          <w:szCs w:val="28"/>
        </w:rPr>
        <w:t>.</w:t>
      </w:r>
    </w:p>
    <w:p w14:paraId="41FCF955"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(2)  </w:t>
      </w:r>
      <w:hyperlink r:id="rId43" w:anchor="6.1" w:tooltip="#6.1" w:history="1">
        <w:r w:rsidRPr="001A10EE">
          <w:rPr>
            <w:rFonts w:ascii="Calibri" w:eastAsia="Times New Roman" w:hAnsi="Calibri" w:cs="Calibri"/>
            <w:color w:val="0000FF"/>
            <w:sz w:val="28"/>
            <w:szCs w:val="28"/>
            <w:u w:val="single"/>
          </w:rPr>
          <w:t>Subsection (1)</w:t>
        </w:r>
      </w:hyperlink>
      <w:r w:rsidRPr="001A10EE">
        <w:rPr>
          <w:rFonts w:ascii="Calibri" w:eastAsia="Times New Roman" w:hAnsi="Calibri" w:cs="Calibri"/>
          <w:sz w:val="28"/>
          <w:szCs w:val="28"/>
        </w:rPr>
        <w:t xml:space="preserve"> shall not apply in relation to the import into Zimbabwe of—</w:t>
      </w:r>
    </w:p>
    <w:p w14:paraId="20F614DD"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t>(a)  an animal which is in the course of transit by air through Zimbabwe to a place beyond the borders of Zimbabwe and which is not off-loaded within the borders thereof.</w:t>
      </w:r>
    </w:p>
    <w:p w14:paraId="1B8B13BE"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lastRenderedPageBreak/>
        <w:t>    (b)</w:t>
      </w:r>
    </w:p>
    <w:p w14:paraId="41810F01" w14:textId="77777777" w:rsidR="001A10EE" w:rsidRPr="001A10EE" w:rsidRDefault="001A10EE" w:rsidP="001A10EE">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A10EE">
        <w:rPr>
          <w:rFonts w:ascii="Calibri" w:eastAsia="Times New Roman" w:hAnsi="Calibri" w:cs="Calibri"/>
          <w:color w:val="808080"/>
        </w:rPr>
        <w:t>para (b) repealed by SI 281 of 1999]</w:t>
      </w:r>
    </w:p>
    <w:p w14:paraId="0F296EEF"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(3)  Notwithstanding </w:t>
      </w:r>
      <w:hyperlink r:id="rId44" w:anchor="6.2" w:tooltip="#6.2" w:history="1">
        <w:r w:rsidRPr="001A10EE">
          <w:rPr>
            <w:rFonts w:ascii="Calibri" w:eastAsia="Times New Roman" w:hAnsi="Calibri" w:cs="Calibri"/>
            <w:color w:val="0000FF"/>
            <w:sz w:val="28"/>
            <w:szCs w:val="28"/>
            <w:u w:val="single"/>
          </w:rPr>
          <w:t>subsection (2)</w:t>
        </w:r>
      </w:hyperlink>
      <w:r w:rsidRPr="001A10EE">
        <w:rPr>
          <w:rFonts w:ascii="Calibri" w:eastAsia="Times New Roman" w:hAnsi="Calibri" w:cs="Calibri"/>
          <w:sz w:val="28"/>
          <w:szCs w:val="28"/>
        </w:rPr>
        <w:t xml:space="preserve">, any animal or infectious thing originating in or passing through a country specified in the </w:t>
      </w:r>
      <w:r w:rsidRPr="001A10EE">
        <w:rPr>
          <w:rFonts w:ascii="Calibri" w:eastAsia="Times New Roman" w:hAnsi="Calibri" w:cs="Calibri"/>
          <w:i/>
          <w:iCs/>
          <w:sz w:val="28"/>
          <w:szCs w:val="28"/>
        </w:rPr>
        <w:t>Fourth Schedule</w:t>
      </w:r>
      <w:r w:rsidRPr="001A10EE">
        <w:rPr>
          <w:rFonts w:ascii="Calibri" w:eastAsia="Times New Roman" w:hAnsi="Calibri" w:cs="Calibri"/>
          <w:sz w:val="28"/>
          <w:szCs w:val="28"/>
        </w:rPr>
        <w:t xml:space="preserve"> shall require a permit.</w:t>
      </w:r>
    </w:p>
    <w:p w14:paraId="43918AEF"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(4)  </w:t>
      </w:r>
    </w:p>
    <w:p w14:paraId="418BD0EF" w14:textId="77777777" w:rsidR="001A10EE" w:rsidRPr="001A10EE" w:rsidRDefault="001A10EE" w:rsidP="001A10EE">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hyperlink r:id="rId45" w:anchor="6.4" w:tooltip="#6.4" w:history="1">
        <w:r w:rsidRPr="001A10EE">
          <w:rPr>
            <w:rFonts w:ascii="Calibri" w:eastAsia="Times New Roman" w:hAnsi="Calibri" w:cs="Calibri"/>
            <w:color w:val="0000FF"/>
            <w:u w:val="single"/>
          </w:rPr>
          <w:t>subsection (4)</w:t>
        </w:r>
      </w:hyperlink>
      <w:r w:rsidRPr="001A10EE">
        <w:rPr>
          <w:rFonts w:ascii="Calibri" w:eastAsia="Times New Roman" w:hAnsi="Calibri" w:cs="Calibri"/>
          <w:color w:val="808080"/>
        </w:rPr>
        <w:t xml:space="preserve"> repealed by SI 281 of 1999</w:t>
      </w:r>
    </w:p>
    <w:p w14:paraId="2BDB400F"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7</w:t>
      </w:r>
      <w:r w:rsidRPr="001A10EE">
        <w:rPr>
          <w:rFonts w:ascii="Calibri" w:eastAsia="Times New Roman" w:hAnsi="Calibri" w:cs="Calibri"/>
          <w:sz w:val="28"/>
          <w:szCs w:val="28"/>
        </w:rPr>
        <w:t>.  An application for the issue of a permit under these regulations shall be made in writing and addressed to the Director of Veterinary Services, P O Box CY 66, Causeway, Harare.</w:t>
      </w:r>
    </w:p>
    <w:p w14:paraId="1535541F"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8</w:t>
      </w:r>
      <w:r w:rsidRPr="001A10EE">
        <w:rPr>
          <w:rFonts w:ascii="Calibri" w:eastAsia="Times New Roman" w:hAnsi="Calibri" w:cs="Calibri"/>
          <w:sz w:val="28"/>
          <w:szCs w:val="28"/>
        </w:rPr>
        <w:t>.  Where a permit is required in accordance with these regulations and also in accordance with any order (hereinafter in this section referred to as ‘the relevant Control of Goods Order’), made in terms of the *Control of Goods (Import and Export) (</w:t>
      </w:r>
      <w:r w:rsidRPr="001A10EE">
        <w:rPr>
          <w:rFonts w:ascii="Calibri" w:eastAsia="Times New Roman" w:hAnsi="Calibri" w:cs="Calibri"/>
          <w:b/>
          <w:bCs/>
          <w:sz w:val="28"/>
          <w:szCs w:val="28"/>
        </w:rPr>
        <w:t>Agriculture</w:t>
      </w:r>
      <w:r w:rsidRPr="001A10EE">
        <w:rPr>
          <w:rFonts w:ascii="Calibri" w:eastAsia="Times New Roman" w:hAnsi="Calibri" w:cs="Calibri"/>
          <w:sz w:val="28"/>
          <w:szCs w:val="28"/>
        </w:rPr>
        <w:t xml:space="preserve">) Regulations, 2007 </w:t>
      </w:r>
      <w:hyperlink r:id="rId46" w:tooltip="2007_137s" w:history="1">
        <w:r w:rsidRPr="001A10EE">
          <w:rPr>
            <w:rFonts w:ascii="Calibri" w:eastAsia="Times New Roman" w:hAnsi="Calibri" w:cs="Calibri"/>
            <w:color w:val="0000FF"/>
            <w:sz w:val="28"/>
            <w:szCs w:val="28"/>
            <w:u w:val="single"/>
          </w:rPr>
          <w:t>SI 137/2007</w:t>
        </w:r>
      </w:hyperlink>
      <w:r w:rsidRPr="001A10EE">
        <w:rPr>
          <w:rFonts w:ascii="Calibri" w:eastAsia="Times New Roman" w:hAnsi="Calibri" w:cs="Calibri"/>
          <w:sz w:val="28"/>
          <w:szCs w:val="28"/>
        </w:rPr>
        <w:t xml:space="preserve"> to authorise the import into Zimbabwe of the same animal or infections thing—</w:t>
      </w:r>
    </w:p>
    <w:p w14:paraId="39E8E67B" w14:textId="77777777" w:rsidR="001A10EE" w:rsidRPr="001A10EE" w:rsidRDefault="001A10EE" w:rsidP="001A10EE">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A10EE">
        <w:rPr>
          <w:rFonts w:ascii="Calibri" w:eastAsia="Times New Roman" w:hAnsi="Calibri" w:cs="Calibri"/>
          <w:color w:val="808080"/>
        </w:rPr>
        <w:t>replaced the *Control of Goods (Import and Export) (Agriculture) Regulations, 1965, published in RGN 656 of 1965 -Editor</w:t>
      </w:r>
    </w:p>
    <w:p w14:paraId="36DEBF85"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t>(a)  an application for the issue of a permit in terms of these regulations shall be deemed to be an application for the issue of a permit in terms of the relevant Control of Goods Order.</w:t>
      </w:r>
    </w:p>
    <w:p w14:paraId="1A662C0F"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t>(b)  if the Director issues a permit, he shall thereupon forward the permit and the application to the appropriate person authorised to issue a permit in terms of the relevant Control of Goods Order, to be dealt with by such person in accordance with the provisions of such order, unless—</w:t>
      </w:r>
    </w:p>
    <w:p w14:paraId="5CB4EDA6" w14:textId="77777777" w:rsidR="001A10EE" w:rsidRPr="001A10EE" w:rsidRDefault="001A10EE" w:rsidP="001A10EE">
      <w:pPr>
        <w:spacing w:after="150" w:line="240" w:lineRule="auto"/>
        <w:ind w:left="1440"/>
        <w:rPr>
          <w:rFonts w:ascii="Calibri" w:eastAsia="Times New Roman" w:hAnsi="Calibri" w:cs="Calibri"/>
          <w:sz w:val="28"/>
          <w:szCs w:val="28"/>
        </w:rPr>
      </w:pPr>
      <w:r w:rsidRPr="001A10EE">
        <w:rPr>
          <w:rFonts w:ascii="Calibri" w:eastAsia="Times New Roman" w:hAnsi="Calibri" w:cs="Calibri"/>
          <w:sz w:val="28"/>
          <w:szCs w:val="28"/>
        </w:rPr>
        <w:t>(i)  he is satisfied that the person authorised to issue a permit in terms of the relevant Control of Goods Order has already issued a permit which is in force; or</w:t>
      </w:r>
    </w:p>
    <w:p w14:paraId="240DEDF8" w14:textId="77777777" w:rsidR="001A10EE" w:rsidRPr="001A10EE" w:rsidRDefault="001A10EE" w:rsidP="001A10EE">
      <w:pPr>
        <w:spacing w:after="150" w:line="240" w:lineRule="auto"/>
        <w:ind w:left="1440"/>
        <w:rPr>
          <w:rFonts w:ascii="Calibri" w:eastAsia="Times New Roman" w:hAnsi="Calibri" w:cs="Calibri"/>
          <w:sz w:val="28"/>
          <w:szCs w:val="28"/>
        </w:rPr>
      </w:pPr>
      <w:r w:rsidRPr="001A10EE">
        <w:rPr>
          <w:rFonts w:ascii="Calibri" w:eastAsia="Times New Roman" w:hAnsi="Calibri" w:cs="Calibri"/>
          <w:sz w:val="28"/>
          <w:szCs w:val="28"/>
        </w:rPr>
        <w:t>(ii)  the applicant specifically requests otherwise;</w:t>
      </w:r>
    </w:p>
    <w:p w14:paraId="456F15D1"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t>(c)  the Director shall not issue a permit under these regulations if he is satisfied that the person authorised to issue a permit in terms of the relevant Control of Goods Order already refused to issue a permit;</w:t>
      </w:r>
    </w:p>
    <w:p w14:paraId="51A4BAC8" w14:textId="77777777" w:rsidR="001A10EE" w:rsidRPr="001A10EE" w:rsidRDefault="001A10EE" w:rsidP="001A10EE">
      <w:pPr>
        <w:spacing w:after="150" w:line="240" w:lineRule="auto"/>
        <w:ind w:left="720"/>
        <w:rPr>
          <w:rFonts w:ascii="Calibri" w:eastAsia="Times New Roman" w:hAnsi="Calibri" w:cs="Calibri"/>
          <w:sz w:val="28"/>
          <w:szCs w:val="28"/>
        </w:rPr>
      </w:pPr>
      <w:r w:rsidRPr="001A10EE">
        <w:rPr>
          <w:rFonts w:ascii="Calibri" w:eastAsia="Times New Roman" w:hAnsi="Calibri" w:cs="Calibri"/>
          <w:sz w:val="28"/>
          <w:szCs w:val="28"/>
        </w:rPr>
        <w:lastRenderedPageBreak/>
        <w:t>(d)  if the Director issues a permit under these regulations after being furnished with a permit issued by the person authorised to issue a permit in terms of the relevant Control of Goods Order which is in force, he shall thereupon forward both permits to the applicant.</w:t>
      </w:r>
    </w:p>
    <w:p w14:paraId="379E6BEA"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9</w:t>
      </w:r>
      <w:r w:rsidRPr="001A10EE">
        <w:rPr>
          <w:rFonts w:ascii="Calibri" w:eastAsia="Times New Roman" w:hAnsi="Calibri" w:cs="Calibri"/>
          <w:sz w:val="28"/>
          <w:szCs w:val="28"/>
        </w:rPr>
        <w:t>.  Nothing contained in these regulations or in any permit issued thereunder shall exempt the holder of such permit from complying with the provisions of any other law controlling the import into or the export from Zimbabwe of the animal or infectious thing to which such permit relates.</w:t>
      </w:r>
    </w:p>
    <w:p w14:paraId="539EC10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10</w:t>
      </w:r>
      <w:r w:rsidRPr="001A10EE">
        <w:rPr>
          <w:rFonts w:ascii="Calibri" w:eastAsia="Times New Roman" w:hAnsi="Calibri" w:cs="Calibri"/>
          <w:sz w:val="28"/>
          <w:szCs w:val="28"/>
        </w:rPr>
        <w:t xml:space="preserve">.  The regulations specified in the </w:t>
      </w:r>
      <w:r w:rsidRPr="001A10EE">
        <w:rPr>
          <w:rFonts w:ascii="Calibri" w:eastAsia="Times New Roman" w:hAnsi="Calibri" w:cs="Calibri"/>
          <w:i/>
          <w:iCs/>
          <w:sz w:val="28"/>
          <w:szCs w:val="28"/>
        </w:rPr>
        <w:t>Fifth Schedule</w:t>
      </w:r>
      <w:r w:rsidRPr="001A10EE">
        <w:rPr>
          <w:rFonts w:ascii="Calibri" w:eastAsia="Times New Roman" w:hAnsi="Calibri" w:cs="Calibri"/>
          <w:sz w:val="28"/>
          <w:szCs w:val="28"/>
        </w:rPr>
        <w:t xml:space="preserve"> are repealed.</w:t>
      </w:r>
    </w:p>
    <w:p w14:paraId="0C5F2AC5" w14:textId="77777777" w:rsidR="001A10EE" w:rsidRPr="001A10EE" w:rsidRDefault="001A10EE" w:rsidP="001A10EE">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A10EE">
        <w:rPr>
          <w:rFonts w:ascii="Calibri" w:eastAsia="Times New Roman" w:hAnsi="Calibri" w:cs="Calibri"/>
          <w:color w:val="808080"/>
        </w:rPr>
        <w:t>The following 2 sections were inserted by SI 56/16 with effect from the 10</w:t>
      </w:r>
      <w:r w:rsidRPr="001A10EE">
        <w:rPr>
          <w:rFonts w:ascii="Calibri" w:eastAsia="Times New Roman" w:hAnsi="Calibri" w:cs="Calibri"/>
          <w:color w:val="808080"/>
          <w:sz w:val="20"/>
          <w:szCs w:val="20"/>
          <w:vertAlign w:val="superscript"/>
        </w:rPr>
        <w:t>th</w:t>
      </w:r>
      <w:r w:rsidRPr="001A10EE">
        <w:rPr>
          <w:rFonts w:ascii="Calibri" w:eastAsia="Times New Roman" w:hAnsi="Calibri" w:cs="Calibri"/>
          <w:color w:val="808080"/>
        </w:rPr>
        <w:t xml:space="preserve"> June, 2016: which the Editor has renumbered for sense sake</w:t>
      </w:r>
    </w:p>
    <w:p w14:paraId="39F86E28"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11</w:t>
      </w:r>
      <w:r w:rsidRPr="001A10EE">
        <w:rPr>
          <w:rFonts w:ascii="Calibri" w:eastAsia="Times New Roman" w:hAnsi="Calibri" w:cs="Calibri"/>
          <w:sz w:val="28"/>
          <w:szCs w:val="28"/>
        </w:rPr>
        <w:t xml:space="preserve">.  The import and export referred to in </w:t>
      </w:r>
      <w:hyperlink r:id="rId47" w:anchor="8" w:tooltip="#8" w:history="1">
        <w:r w:rsidRPr="001A10EE">
          <w:rPr>
            <w:rFonts w:ascii="Calibri" w:eastAsia="Times New Roman" w:hAnsi="Calibri" w:cs="Calibri"/>
            <w:color w:val="0000FF"/>
            <w:sz w:val="28"/>
            <w:szCs w:val="28"/>
            <w:u w:val="single"/>
          </w:rPr>
          <w:t xml:space="preserve">section </w:t>
        </w:r>
        <w:r w:rsidRPr="001A10EE">
          <w:rPr>
            <w:rFonts w:ascii="Calibri" w:eastAsia="Times New Roman" w:hAnsi="Calibri" w:cs="Calibri"/>
            <w:i/>
            <w:iCs/>
            <w:color w:val="0000FF"/>
            <w:sz w:val="28"/>
            <w:szCs w:val="28"/>
            <w:u w:val="single"/>
          </w:rPr>
          <w:t>eight</w:t>
        </w:r>
      </w:hyperlink>
      <w:r w:rsidRPr="001A10EE">
        <w:rPr>
          <w:rFonts w:ascii="Calibri" w:eastAsia="Times New Roman" w:hAnsi="Calibri" w:cs="Calibri"/>
          <w:i/>
          <w:iCs/>
          <w:sz w:val="28"/>
          <w:szCs w:val="28"/>
        </w:rPr>
        <w:t xml:space="preserve"> </w:t>
      </w:r>
      <w:r w:rsidRPr="001A10EE">
        <w:rPr>
          <w:rFonts w:ascii="Calibri" w:eastAsia="Times New Roman" w:hAnsi="Calibri" w:cs="Calibri"/>
          <w:sz w:val="28"/>
          <w:szCs w:val="28"/>
        </w:rPr>
        <w:t xml:space="preserve">shall attract fees specified in the </w:t>
      </w:r>
      <w:r w:rsidRPr="001A10EE">
        <w:rPr>
          <w:rFonts w:ascii="Calibri" w:eastAsia="Times New Roman" w:hAnsi="Calibri" w:cs="Calibri"/>
          <w:i/>
          <w:iCs/>
          <w:sz w:val="28"/>
          <w:szCs w:val="28"/>
        </w:rPr>
        <w:t>Sixth Schedule.</w:t>
      </w:r>
    </w:p>
    <w:p w14:paraId="0AA6BCEA"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b/>
          <w:bCs/>
          <w:sz w:val="28"/>
          <w:szCs w:val="28"/>
        </w:rPr>
        <w:t>12</w:t>
      </w:r>
      <w:r w:rsidRPr="001A10EE">
        <w:rPr>
          <w:rFonts w:ascii="Calibri" w:eastAsia="Times New Roman" w:hAnsi="Calibri" w:cs="Calibri"/>
          <w:sz w:val="28"/>
          <w:szCs w:val="28"/>
        </w:rPr>
        <w:t xml:space="preserve">.  (1) Collection of any fees in terms of these regulations shall be done through the Zimbabwe Revenue Authority established in terms of the </w:t>
      </w:r>
      <w:hyperlink r:id="rId48" w:tooltip="ZS@2311" w:history="1">
        <w:r w:rsidRPr="001A10EE">
          <w:rPr>
            <w:rFonts w:ascii="Calibri" w:eastAsia="Times New Roman" w:hAnsi="Calibri" w:cs="Calibri"/>
            <w:color w:val="0000FF"/>
            <w:sz w:val="28"/>
            <w:szCs w:val="28"/>
            <w:u w:val="single"/>
          </w:rPr>
          <w:t>Revenue Authority Act [</w:t>
        </w:r>
        <w:r w:rsidRPr="001A10EE">
          <w:rPr>
            <w:rFonts w:ascii="Calibri" w:eastAsia="Times New Roman" w:hAnsi="Calibri" w:cs="Calibri"/>
            <w:i/>
            <w:iCs/>
            <w:color w:val="0000FF"/>
            <w:sz w:val="28"/>
            <w:szCs w:val="28"/>
            <w:u w:val="single"/>
          </w:rPr>
          <w:t>Chapter 23:11</w:t>
        </w:r>
        <w:r w:rsidRPr="001A10EE">
          <w:rPr>
            <w:rFonts w:ascii="Calibri" w:eastAsia="Times New Roman" w:hAnsi="Calibri" w:cs="Calibri"/>
            <w:color w:val="0000FF"/>
            <w:sz w:val="28"/>
            <w:szCs w:val="28"/>
            <w:u w:val="single"/>
          </w:rPr>
          <w:t>]</w:t>
        </w:r>
      </w:hyperlink>
      <w:r w:rsidRPr="001A10EE">
        <w:rPr>
          <w:rFonts w:ascii="Calibri" w:eastAsia="Times New Roman" w:hAnsi="Calibri" w:cs="Calibri"/>
          <w:sz w:val="28"/>
          <w:szCs w:val="28"/>
        </w:rPr>
        <w:t xml:space="preserve"> or any other agent designated by the Minister.</w:t>
      </w:r>
    </w:p>
    <w:p w14:paraId="39AA225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(2) The Authority or any other designated agent shall remit fees collected in terms of these regulations to the Ministry. </w:t>
      </w:r>
    </w:p>
    <w:p w14:paraId="4EF357F0"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b/>
          <w:bCs/>
          <w:sz w:val="28"/>
          <w:szCs w:val="28"/>
        </w:rPr>
        <w:t xml:space="preserve">FIRST SCHEDULE </w:t>
      </w:r>
      <w:r w:rsidRPr="001A10EE">
        <w:rPr>
          <w:rFonts w:ascii="Calibri" w:eastAsia="Times New Roman" w:hAnsi="Calibri" w:cs="Calibri"/>
          <w:i/>
          <w:iCs/>
          <w:sz w:val="28"/>
          <w:szCs w:val="28"/>
        </w:rPr>
        <w:t>(</w:t>
      </w:r>
      <w:hyperlink r:id="rId49" w:anchor="2" w:tooltip="#2" w:history="1">
        <w:r w:rsidRPr="001A10EE">
          <w:rPr>
            <w:rFonts w:ascii="Calibri" w:eastAsia="Times New Roman" w:hAnsi="Calibri" w:cs="Calibri"/>
            <w:i/>
            <w:iCs/>
            <w:color w:val="0000FF"/>
            <w:sz w:val="28"/>
            <w:szCs w:val="28"/>
            <w:u w:val="single"/>
          </w:rPr>
          <w:t>Section 2</w:t>
        </w:r>
      </w:hyperlink>
      <w:r w:rsidRPr="001A10EE">
        <w:rPr>
          <w:rFonts w:ascii="Calibri" w:eastAsia="Times New Roman" w:hAnsi="Calibri" w:cs="Calibri"/>
          <w:i/>
          <w:iCs/>
          <w:sz w:val="28"/>
          <w:szCs w:val="28"/>
        </w:rPr>
        <w:t>)</w:t>
      </w:r>
    </w:p>
    <w:p w14:paraId="68817C35"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ANIMALS FOR THE IMPORT OF WHICH A PERMIT ISSUED UNDER SECTION 4 IS REQUIRED</w:t>
      </w:r>
    </w:p>
    <w:p w14:paraId="4A86FE48"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    Bovine animal</w:t>
      </w:r>
    </w:p>
    <w:p w14:paraId="37D5E1C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2.    Horse; donkey; mule</w:t>
      </w:r>
    </w:p>
    <w:p w14:paraId="23427B89"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3.    Sheep; goat</w:t>
      </w:r>
    </w:p>
    <w:p w14:paraId="488A091E"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4.    Pig</w:t>
      </w:r>
    </w:p>
    <w:p w14:paraId="728C8F46"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5.    Cat; dog</w:t>
      </w:r>
    </w:p>
    <w:p w14:paraId="1561664B"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6.    Rabbit</w:t>
      </w:r>
    </w:p>
    <w:p w14:paraId="549E1A7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7.    Domestic fowl; turkey; duck; guinea fowl</w:t>
      </w:r>
    </w:p>
    <w:p w14:paraId="50696107"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8.    All wild animals which are mammals and which are domesticated or in captivity</w:t>
      </w:r>
    </w:p>
    <w:p w14:paraId="75BC2CAC"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lastRenderedPageBreak/>
        <w:t>9.    All wild birds which are domesticated or in captivity including ostriches</w:t>
      </w:r>
    </w:p>
    <w:p w14:paraId="4F0AA83D"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10.    All reptiles</w:t>
      </w:r>
    </w:p>
    <w:p w14:paraId="66E4F969"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11.    All rodents</w:t>
      </w:r>
    </w:p>
    <w:p w14:paraId="79411565"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12.    All fish and crustaceae</w:t>
      </w:r>
    </w:p>
    <w:p w14:paraId="50DEC53E"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13.    Bees</w:t>
      </w:r>
    </w:p>
    <w:p w14:paraId="0D41B79D"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b/>
          <w:bCs/>
          <w:sz w:val="28"/>
          <w:szCs w:val="28"/>
        </w:rPr>
        <w:t xml:space="preserve">SECOND SCHEDULE </w:t>
      </w:r>
      <w:r w:rsidRPr="001A10EE">
        <w:rPr>
          <w:rFonts w:ascii="Calibri" w:eastAsia="Times New Roman" w:hAnsi="Calibri" w:cs="Calibri"/>
          <w:i/>
          <w:iCs/>
          <w:sz w:val="28"/>
          <w:szCs w:val="28"/>
        </w:rPr>
        <w:t>(</w:t>
      </w:r>
      <w:hyperlink r:id="rId50" w:anchor="3" w:tooltip="#3" w:history="1">
        <w:r w:rsidRPr="001A10EE">
          <w:rPr>
            <w:rFonts w:ascii="Calibri" w:eastAsia="Times New Roman" w:hAnsi="Calibri" w:cs="Calibri"/>
            <w:i/>
            <w:iCs/>
            <w:color w:val="0000FF"/>
            <w:sz w:val="28"/>
            <w:szCs w:val="28"/>
            <w:u w:val="single"/>
          </w:rPr>
          <w:t>Section 3</w:t>
        </w:r>
      </w:hyperlink>
      <w:r w:rsidRPr="001A10EE">
        <w:rPr>
          <w:rFonts w:ascii="Calibri" w:eastAsia="Times New Roman" w:hAnsi="Calibri" w:cs="Calibri"/>
          <w:i/>
          <w:iCs/>
          <w:sz w:val="28"/>
          <w:szCs w:val="28"/>
        </w:rPr>
        <w:t>)</w:t>
      </w:r>
    </w:p>
    <w:p w14:paraId="2D2DBE94"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INFECTIOUS THINGS FOR THE IMPORT OF WHICH A PERMIT ISSUED UNDER SECTION 4 IS REQUIRED</w:t>
      </w:r>
    </w:p>
    <w:p w14:paraId="4EF5049D"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PART I</w:t>
      </w:r>
    </w:p>
    <w:p w14:paraId="28BED480"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    Animal semen and embryos</w:t>
      </w:r>
    </w:p>
    <w:p w14:paraId="3BEB07B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2.    Bones, bone meal</w:t>
      </w:r>
    </w:p>
    <w:p w14:paraId="4292FF4C"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3.    Carcasses, portions of carcasses, meat or offal of vertebrate animals and crustaceae and any products produced or manufactured therefrom, whether fresh, chilled, frozen, salted, dried, smoked, cooked, canned or bottled or otherwise preserved and dried fish and crustaceae or parts thereof.</w:t>
      </w:r>
    </w:p>
    <w:p w14:paraId="1C58D2F7"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4.    Eggs of poultry and other birds, including wild birds</w:t>
      </w:r>
    </w:p>
    <w:p w14:paraId="16A204BB"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5.    Manure of ungulate animals or poultry</w:t>
      </w:r>
    </w:p>
    <w:p w14:paraId="609C39D9"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6.    Hides and skins of animals excluding wet blue processed hides and skins</w:t>
      </w:r>
    </w:p>
    <w:p w14:paraId="64641159"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7.    Meat meal, blood meal; carcass meal; fish meal</w:t>
      </w:r>
    </w:p>
    <w:p w14:paraId="6DFA632A"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8.    Poultry crates or incubators which have been used</w:t>
      </w:r>
    </w:p>
    <w:p w14:paraId="39BB2850"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9.    Unprocessed feathers which are not part of a manufactured article</w:t>
      </w:r>
    </w:p>
    <w:p w14:paraId="5C0647D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10.    Vaccines, toxins, sera and analogous biological products used for the diagnosis or treatment of diseases in vertebrate animals</w:t>
      </w:r>
    </w:p>
    <w:p w14:paraId="77FE3D6B"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11.    Second hand bags, sacks, packing or wrapping materials, used to contain processed or unprocessed materials intended for incorporating into animal feeding stuffs, and contents of such bags, sacks, packing or wrapping materials.</w:t>
      </w:r>
    </w:p>
    <w:p w14:paraId="6F8734EB"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12.    Milk and milk products from vertebrate animals whether fresh or processed and including heat treated, fermented, powdered, skimmed or otherwise manufactured.</w:t>
      </w:r>
    </w:p>
    <w:p w14:paraId="31060FBC"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lastRenderedPageBreak/>
        <w:t>13.    Honey, beeswax, hives, brood chambers, combs or any bee keeping equipment</w:t>
      </w:r>
    </w:p>
    <w:p w14:paraId="50967C95"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PART II</w:t>
      </w:r>
    </w:p>
    <w:p w14:paraId="38363F70"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1.    Fodder; forage </w:t>
      </w:r>
    </w:p>
    <w:p w14:paraId="142C8754"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2.    Hay; grass; straw of any variety used as bedding or food for any vertebrate animal</w:t>
      </w:r>
    </w:p>
    <w:p w14:paraId="0B505A9D"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3.    Crates or boxes to house animals or animal products</w:t>
      </w:r>
    </w:p>
    <w:p w14:paraId="24B0FC3F"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PART III</w:t>
      </w:r>
    </w:p>
    <w:p w14:paraId="34C9D41B"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Grain of any variety including peas, beans, ground-nuts and grain offals.</w:t>
      </w:r>
    </w:p>
    <w:p w14:paraId="3DDAD3C5"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b/>
          <w:bCs/>
          <w:sz w:val="28"/>
          <w:szCs w:val="28"/>
        </w:rPr>
        <w:t xml:space="preserve">THIRD SCHEDULE </w:t>
      </w:r>
      <w:r w:rsidRPr="001A10EE">
        <w:rPr>
          <w:rFonts w:ascii="Calibri" w:eastAsia="Times New Roman" w:hAnsi="Calibri" w:cs="Calibri"/>
          <w:i/>
          <w:iCs/>
          <w:sz w:val="28"/>
          <w:szCs w:val="28"/>
        </w:rPr>
        <w:t>(</w:t>
      </w:r>
      <w:hyperlink r:id="rId51" w:anchor="4" w:tooltip="#4" w:history="1">
        <w:r w:rsidRPr="001A10EE">
          <w:rPr>
            <w:rFonts w:ascii="Calibri" w:eastAsia="Times New Roman" w:hAnsi="Calibri" w:cs="Calibri"/>
            <w:i/>
            <w:iCs/>
            <w:color w:val="0000FF"/>
            <w:sz w:val="28"/>
            <w:szCs w:val="28"/>
            <w:u w:val="single"/>
          </w:rPr>
          <w:t>Section 4</w:t>
        </w:r>
      </w:hyperlink>
      <w:r w:rsidRPr="001A10EE">
        <w:rPr>
          <w:rFonts w:ascii="Calibri" w:eastAsia="Times New Roman" w:hAnsi="Calibri" w:cs="Calibri"/>
          <w:i/>
          <w:iCs/>
          <w:sz w:val="28"/>
          <w:szCs w:val="28"/>
        </w:rPr>
        <w:t>)</w:t>
      </w:r>
    </w:p>
    <w:p w14:paraId="0EFAFCBE"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FORM OF PERMIT</w:t>
      </w:r>
    </w:p>
    <w:p w14:paraId="4DBEC623"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ANIMAL HEALTH ACT [</w:t>
      </w:r>
      <w:r w:rsidRPr="001A10EE">
        <w:rPr>
          <w:rFonts w:ascii="Calibri" w:eastAsia="Times New Roman" w:hAnsi="Calibri" w:cs="Calibri"/>
          <w:i/>
          <w:iCs/>
          <w:sz w:val="28"/>
          <w:szCs w:val="28"/>
        </w:rPr>
        <w:t>CHAPTER 19:01</w:t>
      </w:r>
      <w:r w:rsidRPr="001A10EE">
        <w:rPr>
          <w:rFonts w:ascii="Calibri" w:eastAsia="Times New Roman" w:hAnsi="Calibri" w:cs="Calibri"/>
          <w:sz w:val="28"/>
          <w:szCs w:val="28"/>
        </w:rPr>
        <w:t>]</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960"/>
        <w:gridCol w:w="3960"/>
      </w:tblGrid>
      <w:tr w:rsidR="001A10EE" w:rsidRPr="001A10EE" w14:paraId="3C59317A" w14:textId="77777777" w:rsidTr="001A10EE">
        <w:trPr>
          <w:tblCellSpacing w:w="0" w:type="dxa"/>
          <w:jc w:val="center"/>
        </w:trPr>
        <w:tc>
          <w:tcPr>
            <w:tcW w:w="7920" w:type="dxa"/>
            <w:gridSpan w:val="2"/>
            <w:vAlign w:val="center"/>
            <w:hideMark/>
          </w:tcPr>
          <w:p w14:paraId="2AC400A3"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i/>
                <w:iCs/>
                <w:sz w:val="28"/>
                <w:szCs w:val="28"/>
              </w:rPr>
              <w:t>Import Permit Issued By The Director Of Veterinary Services</w:t>
            </w:r>
          </w:p>
        </w:tc>
      </w:tr>
      <w:tr w:rsidR="001A10EE" w:rsidRPr="001A10EE" w14:paraId="5B9D8C5B" w14:textId="77777777" w:rsidTr="001A10EE">
        <w:trPr>
          <w:tblCellSpacing w:w="0" w:type="dxa"/>
          <w:jc w:val="center"/>
        </w:trPr>
        <w:tc>
          <w:tcPr>
            <w:tcW w:w="7920" w:type="dxa"/>
            <w:gridSpan w:val="2"/>
            <w:vAlign w:val="center"/>
            <w:hideMark/>
          </w:tcPr>
          <w:p w14:paraId="44CBDB0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In the exercise of the powers conferred upon him by the Animal Health (Import) Regulations, 1989, published in </w:t>
            </w:r>
            <w:hyperlink r:id="rId52" w:tooltip="1989_57s" w:history="1">
              <w:r w:rsidRPr="001A10EE">
                <w:rPr>
                  <w:rFonts w:ascii="Calibri" w:eastAsia="Times New Roman" w:hAnsi="Calibri" w:cs="Calibri"/>
                  <w:color w:val="0000FF"/>
                  <w:sz w:val="28"/>
                  <w:szCs w:val="28"/>
                  <w:u w:val="single"/>
                </w:rPr>
                <w:t>Statutory Instrument 57 of 1989</w:t>
              </w:r>
            </w:hyperlink>
            <w:r w:rsidRPr="001A10EE">
              <w:rPr>
                <w:rFonts w:ascii="Calibri" w:eastAsia="Times New Roman" w:hAnsi="Calibri" w:cs="Calibri"/>
                <w:sz w:val="28"/>
                <w:szCs w:val="28"/>
              </w:rPr>
              <w:t>, the Director of Veterinary Services hereby authorises</w:t>
            </w:r>
          </w:p>
        </w:tc>
      </w:tr>
      <w:tr w:rsidR="001A10EE" w:rsidRPr="001A10EE" w14:paraId="149BA8DC" w14:textId="77777777" w:rsidTr="001A10EE">
        <w:trPr>
          <w:tblCellSpacing w:w="0" w:type="dxa"/>
          <w:jc w:val="center"/>
        </w:trPr>
        <w:tc>
          <w:tcPr>
            <w:tcW w:w="7920" w:type="dxa"/>
            <w:gridSpan w:val="2"/>
            <w:vAlign w:val="center"/>
            <w:hideMark/>
          </w:tcPr>
          <w:p w14:paraId="461E547A"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r>
      <w:tr w:rsidR="001A10EE" w:rsidRPr="001A10EE" w14:paraId="35342C21" w14:textId="77777777" w:rsidTr="001A10EE">
        <w:trPr>
          <w:tblCellSpacing w:w="0" w:type="dxa"/>
          <w:jc w:val="center"/>
        </w:trPr>
        <w:tc>
          <w:tcPr>
            <w:tcW w:w="7920" w:type="dxa"/>
            <w:gridSpan w:val="2"/>
            <w:vAlign w:val="center"/>
            <w:hideMark/>
          </w:tcPr>
          <w:p w14:paraId="32A9BFE9"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subject to those regulations and any other law, to import into Zimbabwe</w:t>
            </w:r>
          </w:p>
        </w:tc>
      </w:tr>
      <w:tr w:rsidR="001A10EE" w:rsidRPr="001A10EE" w14:paraId="337FBE75" w14:textId="77777777" w:rsidTr="001A10EE">
        <w:trPr>
          <w:tblCellSpacing w:w="0" w:type="dxa"/>
          <w:jc w:val="center"/>
        </w:trPr>
        <w:tc>
          <w:tcPr>
            <w:tcW w:w="7920" w:type="dxa"/>
            <w:gridSpan w:val="2"/>
            <w:vAlign w:val="center"/>
            <w:hideMark/>
          </w:tcPr>
          <w:p w14:paraId="2D8DC9B4"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r>
      <w:tr w:rsidR="001A10EE" w:rsidRPr="001A10EE" w14:paraId="743F97CF" w14:textId="77777777" w:rsidTr="001A10EE">
        <w:trPr>
          <w:tblCellSpacing w:w="0" w:type="dxa"/>
          <w:jc w:val="center"/>
        </w:trPr>
        <w:tc>
          <w:tcPr>
            <w:tcW w:w="7920" w:type="dxa"/>
            <w:gridSpan w:val="2"/>
            <w:vAlign w:val="center"/>
            <w:hideMark/>
          </w:tcPr>
          <w:p w14:paraId="46BA4D98"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r>
      <w:tr w:rsidR="001A10EE" w:rsidRPr="001A10EE" w14:paraId="60722CEE" w14:textId="77777777" w:rsidTr="001A10EE">
        <w:trPr>
          <w:tblCellSpacing w:w="0" w:type="dxa"/>
          <w:jc w:val="center"/>
        </w:trPr>
        <w:tc>
          <w:tcPr>
            <w:tcW w:w="7920" w:type="dxa"/>
            <w:gridSpan w:val="2"/>
            <w:vAlign w:val="center"/>
            <w:hideMark/>
          </w:tcPr>
          <w:p w14:paraId="46AFC700"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r>
      <w:tr w:rsidR="001A10EE" w:rsidRPr="001A10EE" w14:paraId="09C3E0E1" w14:textId="77777777" w:rsidTr="001A10EE">
        <w:trPr>
          <w:tblCellSpacing w:w="0" w:type="dxa"/>
          <w:jc w:val="center"/>
        </w:trPr>
        <w:tc>
          <w:tcPr>
            <w:tcW w:w="7920" w:type="dxa"/>
            <w:gridSpan w:val="2"/>
            <w:vAlign w:val="center"/>
            <w:hideMark/>
          </w:tcPr>
          <w:p w14:paraId="17328FD0"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r>
      <w:tr w:rsidR="001A10EE" w:rsidRPr="001A10EE" w14:paraId="4491BF14" w14:textId="77777777" w:rsidTr="001A10EE">
        <w:trPr>
          <w:tblCellSpacing w:w="0" w:type="dxa"/>
          <w:jc w:val="center"/>
        </w:trPr>
        <w:tc>
          <w:tcPr>
            <w:tcW w:w="7920" w:type="dxa"/>
            <w:gridSpan w:val="2"/>
            <w:vAlign w:val="center"/>
            <w:hideMark/>
          </w:tcPr>
          <w:p w14:paraId="3A96C1B3"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from    on the conditions attached to this permit.</w:t>
            </w:r>
          </w:p>
        </w:tc>
      </w:tr>
      <w:tr w:rsidR="001A10EE" w:rsidRPr="001A10EE" w14:paraId="395B61EC" w14:textId="77777777" w:rsidTr="001A10EE">
        <w:trPr>
          <w:tblCellSpacing w:w="0" w:type="dxa"/>
          <w:jc w:val="center"/>
        </w:trPr>
        <w:tc>
          <w:tcPr>
            <w:tcW w:w="7920" w:type="dxa"/>
            <w:gridSpan w:val="2"/>
            <w:vAlign w:val="center"/>
            <w:hideMark/>
          </w:tcPr>
          <w:p w14:paraId="265C2DF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Unless sooner cancelled by the Director under the powers conferred upon him by </w:t>
            </w:r>
            <w:hyperlink r:id="rId53" w:anchor="22" w:tooltip="ZS@1901#22" w:history="1">
              <w:r w:rsidRPr="001A10EE">
                <w:rPr>
                  <w:rFonts w:ascii="Calibri" w:eastAsia="Times New Roman" w:hAnsi="Calibri" w:cs="Calibri"/>
                  <w:color w:val="0000FF"/>
                  <w:sz w:val="28"/>
                  <w:szCs w:val="28"/>
                  <w:u w:val="single"/>
                </w:rPr>
                <w:t>section 22 of the Act</w:t>
              </w:r>
            </w:hyperlink>
            <w:r w:rsidRPr="001A10EE">
              <w:rPr>
                <w:rFonts w:ascii="Calibri" w:eastAsia="Times New Roman" w:hAnsi="Calibri" w:cs="Calibri"/>
                <w:sz w:val="28"/>
                <w:szCs w:val="28"/>
              </w:rPr>
              <w:t>, this permit is valid until</w:t>
            </w:r>
          </w:p>
        </w:tc>
      </w:tr>
      <w:tr w:rsidR="001A10EE" w:rsidRPr="001A10EE" w14:paraId="41F13D01" w14:textId="77777777" w:rsidTr="001A10EE">
        <w:trPr>
          <w:tblCellSpacing w:w="0" w:type="dxa"/>
          <w:jc w:val="center"/>
        </w:trPr>
        <w:tc>
          <w:tcPr>
            <w:tcW w:w="3960" w:type="dxa"/>
            <w:vAlign w:val="center"/>
            <w:hideMark/>
          </w:tcPr>
          <w:p w14:paraId="01C87FBE"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c>
          <w:tcPr>
            <w:tcW w:w="3960" w:type="dxa"/>
            <w:vAlign w:val="center"/>
            <w:hideMark/>
          </w:tcPr>
          <w:p w14:paraId="03D949CF"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r>
      <w:tr w:rsidR="001A10EE" w:rsidRPr="001A10EE" w14:paraId="1CA1E167" w14:textId="77777777" w:rsidTr="001A10EE">
        <w:trPr>
          <w:tblCellSpacing w:w="0" w:type="dxa"/>
          <w:jc w:val="center"/>
        </w:trPr>
        <w:tc>
          <w:tcPr>
            <w:tcW w:w="3960" w:type="dxa"/>
            <w:vAlign w:val="center"/>
            <w:hideMark/>
          </w:tcPr>
          <w:p w14:paraId="5EBE1FAD"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lastRenderedPageBreak/>
              <w:t> </w:t>
            </w:r>
          </w:p>
        </w:tc>
        <w:tc>
          <w:tcPr>
            <w:tcW w:w="3960" w:type="dxa"/>
            <w:vAlign w:val="center"/>
            <w:hideMark/>
          </w:tcPr>
          <w:p w14:paraId="3ED215FA"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Director of Veterinary Services</w:t>
            </w:r>
          </w:p>
        </w:tc>
      </w:tr>
      <w:tr w:rsidR="001A10EE" w:rsidRPr="001A10EE" w14:paraId="38BDFFE7" w14:textId="77777777" w:rsidTr="001A10EE">
        <w:trPr>
          <w:tblCellSpacing w:w="0" w:type="dxa"/>
          <w:jc w:val="center"/>
        </w:trPr>
        <w:tc>
          <w:tcPr>
            <w:tcW w:w="3960" w:type="dxa"/>
            <w:vAlign w:val="center"/>
            <w:hideMark/>
          </w:tcPr>
          <w:p w14:paraId="0950EE2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Date</w:t>
            </w:r>
          </w:p>
        </w:tc>
        <w:tc>
          <w:tcPr>
            <w:tcW w:w="3960" w:type="dxa"/>
            <w:vAlign w:val="center"/>
            <w:hideMark/>
          </w:tcPr>
          <w:p w14:paraId="00CC4D4C"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r>
    </w:tbl>
    <w:p w14:paraId="6C0F0999"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b/>
          <w:bCs/>
          <w:sz w:val="28"/>
          <w:szCs w:val="28"/>
        </w:rPr>
        <w:t xml:space="preserve">FOURTH SCHEDULE </w:t>
      </w:r>
      <w:r w:rsidRPr="001A10EE">
        <w:rPr>
          <w:rFonts w:ascii="Calibri" w:eastAsia="Times New Roman" w:hAnsi="Calibri" w:cs="Calibri"/>
          <w:i/>
          <w:iCs/>
          <w:sz w:val="28"/>
          <w:szCs w:val="28"/>
        </w:rPr>
        <w:t>(</w:t>
      </w:r>
      <w:hyperlink r:id="rId54" w:anchor="6.3" w:tooltip="#6.3" w:history="1">
        <w:r w:rsidRPr="001A10EE">
          <w:rPr>
            <w:rFonts w:ascii="Calibri" w:eastAsia="Times New Roman" w:hAnsi="Calibri" w:cs="Calibri"/>
            <w:i/>
            <w:iCs/>
            <w:color w:val="0000FF"/>
            <w:sz w:val="28"/>
            <w:szCs w:val="28"/>
            <w:u w:val="single"/>
          </w:rPr>
          <w:t>Section 6(3)</w:t>
        </w:r>
      </w:hyperlink>
      <w:r w:rsidRPr="001A10EE">
        <w:rPr>
          <w:rFonts w:ascii="Calibri" w:eastAsia="Times New Roman" w:hAnsi="Calibri" w:cs="Calibri"/>
          <w:i/>
          <w:iCs/>
          <w:sz w:val="28"/>
          <w:szCs w:val="28"/>
        </w:rPr>
        <w:t>)</w:t>
      </w:r>
    </w:p>
    <w:p w14:paraId="17F01F3B"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SPECIFIED COUNTRIES</w:t>
      </w:r>
    </w:p>
    <w:p w14:paraId="71EADC98"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1.    Kenya</w:t>
      </w:r>
    </w:p>
    <w:p w14:paraId="5A1D9BF8"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2.    United Republic of Tanzania</w:t>
      </w:r>
    </w:p>
    <w:p w14:paraId="3CF55089"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3.    Malawi</w:t>
      </w:r>
    </w:p>
    <w:p w14:paraId="2A1F70A3"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4.    Mozambique</w:t>
      </w:r>
    </w:p>
    <w:p w14:paraId="1330E107"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5.    Zambia</w:t>
      </w:r>
    </w:p>
    <w:p w14:paraId="55358BC7"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b/>
          <w:bCs/>
          <w:sz w:val="28"/>
          <w:szCs w:val="28"/>
        </w:rPr>
        <w:t xml:space="preserve">FIFTH SCHEDULE </w:t>
      </w:r>
      <w:r w:rsidRPr="001A10EE">
        <w:rPr>
          <w:rFonts w:ascii="Calibri" w:eastAsia="Times New Roman" w:hAnsi="Calibri" w:cs="Calibri"/>
          <w:i/>
          <w:iCs/>
          <w:sz w:val="28"/>
          <w:szCs w:val="28"/>
        </w:rPr>
        <w:t>(</w:t>
      </w:r>
      <w:hyperlink r:id="rId55" w:anchor="12" w:tooltip="#12" w:history="1">
        <w:r w:rsidRPr="001A10EE">
          <w:rPr>
            <w:rFonts w:ascii="Calibri" w:eastAsia="Times New Roman" w:hAnsi="Calibri" w:cs="Calibri"/>
            <w:i/>
            <w:iCs/>
            <w:color w:val="0000FF"/>
            <w:sz w:val="28"/>
            <w:szCs w:val="28"/>
            <w:u w:val="single"/>
          </w:rPr>
          <w:t>Section 12</w:t>
        </w:r>
      </w:hyperlink>
      <w:r w:rsidRPr="001A10EE">
        <w:rPr>
          <w:rFonts w:ascii="Calibri" w:eastAsia="Times New Roman" w:hAnsi="Calibri" w:cs="Calibri"/>
          <w:i/>
          <w:iCs/>
          <w:sz w:val="28"/>
          <w:szCs w:val="28"/>
        </w:rPr>
        <w:t>)</w:t>
      </w:r>
    </w:p>
    <w:p w14:paraId="02404104"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REPEALS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910"/>
        <w:gridCol w:w="2010"/>
      </w:tblGrid>
      <w:tr w:rsidR="001A10EE" w:rsidRPr="001A10EE" w14:paraId="6B323579" w14:textId="77777777" w:rsidTr="001A10EE">
        <w:trPr>
          <w:tblCellSpacing w:w="0" w:type="dxa"/>
          <w:jc w:val="center"/>
        </w:trPr>
        <w:tc>
          <w:tcPr>
            <w:tcW w:w="5910" w:type="dxa"/>
            <w:vAlign w:val="center"/>
            <w:hideMark/>
          </w:tcPr>
          <w:p w14:paraId="760AE34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i/>
                <w:iCs/>
                <w:sz w:val="28"/>
                <w:szCs w:val="28"/>
              </w:rPr>
              <w:t>Title</w:t>
            </w:r>
          </w:p>
        </w:tc>
        <w:tc>
          <w:tcPr>
            <w:tcW w:w="2010" w:type="dxa"/>
            <w:vAlign w:val="center"/>
            <w:hideMark/>
          </w:tcPr>
          <w:p w14:paraId="1ABD4CA6"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i/>
                <w:iCs/>
                <w:sz w:val="28"/>
                <w:szCs w:val="28"/>
              </w:rPr>
              <w:t>Rhodesia</w:t>
            </w:r>
            <w:r w:rsidRPr="001A10EE">
              <w:rPr>
                <w:rFonts w:ascii="Calibri" w:eastAsia="Times New Roman" w:hAnsi="Calibri" w:cs="Calibri"/>
                <w:i/>
                <w:iCs/>
                <w:sz w:val="28"/>
                <w:szCs w:val="28"/>
              </w:rPr>
              <w:br/>
              <w:t>Government Notice</w:t>
            </w:r>
          </w:p>
        </w:tc>
      </w:tr>
      <w:tr w:rsidR="001A10EE" w:rsidRPr="001A10EE" w14:paraId="6001F9A8" w14:textId="77777777" w:rsidTr="001A10EE">
        <w:trPr>
          <w:tblCellSpacing w:w="0" w:type="dxa"/>
          <w:jc w:val="center"/>
        </w:trPr>
        <w:tc>
          <w:tcPr>
            <w:tcW w:w="5910" w:type="dxa"/>
            <w:vAlign w:val="center"/>
            <w:hideMark/>
          </w:tcPr>
          <w:p w14:paraId="003A538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Animal Health (Import) Regulations </w:t>
            </w:r>
          </w:p>
        </w:tc>
        <w:tc>
          <w:tcPr>
            <w:tcW w:w="2010" w:type="dxa"/>
            <w:vAlign w:val="center"/>
            <w:hideMark/>
          </w:tcPr>
          <w:p w14:paraId="58A228BF"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555 of 1965</w:t>
            </w:r>
          </w:p>
        </w:tc>
      </w:tr>
      <w:tr w:rsidR="001A10EE" w:rsidRPr="001A10EE" w14:paraId="69AE5842" w14:textId="77777777" w:rsidTr="001A10EE">
        <w:trPr>
          <w:tblCellSpacing w:w="0" w:type="dxa"/>
          <w:jc w:val="center"/>
        </w:trPr>
        <w:tc>
          <w:tcPr>
            <w:tcW w:w="5910" w:type="dxa"/>
            <w:vAlign w:val="center"/>
            <w:hideMark/>
          </w:tcPr>
          <w:p w14:paraId="46D39B31"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Animal Health (Import) (Amendment) Regulations 1969 (No. 1) </w:t>
            </w:r>
          </w:p>
        </w:tc>
        <w:tc>
          <w:tcPr>
            <w:tcW w:w="2010" w:type="dxa"/>
            <w:vAlign w:val="center"/>
            <w:hideMark/>
          </w:tcPr>
          <w:p w14:paraId="3EF575A0"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27 of 1969</w:t>
            </w:r>
          </w:p>
        </w:tc>
      </w:tr>
      <w:tr w:rsidR="001A10EE" w:rsidRPr="001A10EE" w14:paraId="45A8A559" w14:textId="77777777" w:rsidTr="001A10EE">
        <w:trPr>
          <w:tblCellSpacing w:w="0" w:type="dxa"/>
          <w:jc w:val="center"/>
        </w:trPr>
        <w:tc>
          <w:tcPr>
            <w:tcW w:w="5910" w:type="dxa"/>
            <w:vAlign w:val="center"/>
            <w:hideMark/>
          </w:tcPr>
          <w:p w14:paraId="607CD3B6"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Animal Health (Import) (Amendment) Regulations 1970 (No. 3) </w:t>
            </w:r>
          </w:p>
        </w:tc>
        <w:tc>
          <w:tcPr>
            <w:tcW w:w="2010" w:type="dxa"/>
            <w:vAlign w:val="center"/>
            <w:hideMark/>
          </w:tcPr>
          <w:p w14:paraId="2FD2D0FF"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885 of 1970</w:t>
            </w:r>
          </w:p>
        </w:tc>
      </w:tr>
      <w:tr w:rsidR="001A10EE" w:rsidRPr="001A10EE" w14:paraId="42C60B50" w14:textId="77777777" w:rsidTr="001A10EE">
        <w:trPr>
          <w:tblCellSpacing w:w="0" w:type="dxa"/>
          <w:jc w:val="center"/>
        </w:trPr>
        <w:tc>
          <w:tcPr>
            <w:tcW w:w="5910" w:type="dxa"/>
            <w:vAlign w:val="center"/>
            <w:hideMark/>
          </w:tcPr>
          <w:p w14:paraId="71DC1195"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Animal Health (Import) (Amendment) Regulations 1974 (No. 4) </w:t>
            </w:r>
          </w:p>
        </w:tc>
        <w:tc>
          <w:tcPr>
            <w:tcW w:w="2010" w:type="dxa"/>
            <w:vAlign w:val="center"/>
            <w:hideMark/>
          </w:tcPr>
          <w:p w14:paraId="229B818F"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988 of 1974</w:t>
            </w:r>
          </w:p>
        </w:tc>
      </w:tr>
      <w:tr w:rsidR="001A10EE" w:rsidRPr="001A10EE" w14:paraId="59ED3E9B" w14:textId="77777777" w:rsidTr="001A10EE">
        <w:trPr>
          <w:tblCellSpacing w:w="0" w:type="dxa"/>
          <w:jc w:val="center"/>
        </w:trPr>
        <w:tc>
          <w:tcPr>
            <w:tcW w:w="5910" w:type="dxa"/>
            <w:vAlign w:val="center"/>
            <w:hideMark/>
          </w:tcPr>
          <w:p w14:paraId="42ACD707"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Animal Health (Import) (Amendment) Regulations 1975 (No. 5) </w:t>
            </w:r>
          </w:p>
        </w:tc>
        <w:tc>
          <w:tcPr>
            <w:tcW w:w="2010" w:type="dxa"/>
            <w:vAlign w:val="center"/>
            <w:hideMark/>
          </w:tcPr>
          <w:p w14:paraId="7BC1EEA6"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689 of 1975</w:t>
            </w:r>
          </w:p>
        </w:tc>
      </w:tr>
      <w:tr w:rsidR="001A10EE" w:rsidRPr="001A10EE" w14:paraId="4C738B9B" w14:textId="77777777" w:rsidTr="001A10EE">
        <w:trPr>
          <w:tblCellSpacing w:w="0" w:type="dxa"/>
          <w:jc w:val="center"/>
        </w:trPr>
        <w:tc>
          <w:tcPr>
            <w:tcW w:w="5910" w:type="dxa"/>
            <w:vAlign w:val="center"/>
            <w:hideMark/>
          </w:tcPr>
          <w:p w14:paraId="7D879426"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xml:space="preserve">Animal Health (Import) (Amendment) Regulations 1986 (No. 6) </w:t>
            </w:r>
          </w:p>
        </w:tc>
        <w:tc>
          <w:tcPr>
            <w:tcW w:w="2010" w:type="dxa"/>
            <w:vAlign w:val="center"/>
            <w:hideMark/>
          </w:tcPr>
          <w:p w14:paraId="554B7FD2"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329 of 1986</w:t>
            </w:r>
          </w:p>
        </w:tc>
      </w:tr>
      <w:tr w:rsidR="001A10EE" w:rsidRPr="001A10EE" w14:paraId="7B914A12" w14:textId="77777777" w:rsidTr="001A10EE">
        <w:trPr>
          <w:tblCellSpacing w:w="0" w:type="dxa"/>
          <w:jc w:val="center"/>
        </w:trPr>
        <w:tc>
          <w:tcPr>
            <w:tcW w:w="5910" w:type="dxa"/>
            <w:vAlign w:val="center"/>
            <w:hideMark/>
          </w:tcPr>
          <w:p w14:paraId="07BF9DDE"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Animal Health (Import) (Amendment) Regulations 1986 (No. 6):</w:t>
            </w:r>
            <w:r w:rsidRPr="001A10EE">
              <w:rPr>
                <w:rFonts w:ascii="Calibri" w:eastAsia="Times New Roman" w:hAnsi="Calibri" w:cs="Calibri"/>
                <w:sz w:val="28"/>
                <w:szCs w:val="28"/>
              </w:rPr>
              <w:br/>
              <w:t>Correction of error</w:t>
            </w:r>
          </w:p>
        </w:tc>
        <w:tc>
          <w:tcPr>
            <w:tcW w:w="2010" w:type="dxa"/>
            <w:vAlign w:val="center"/>
            <w:hideMark/>
          </w:tcPr>
          <w:p w14:paraId="5D17F7FB"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355 of 1986</w:t>
            </w:r>
          </w:p>
        </w:tc>
      </w:tr>
      <w:tr w:rsidR="001A10EE" w:rsidRPr="001A10EE" w14:paraId="54BD56AD" w14:textId="77777777" w:rsidTr="001A10EE">
        <w:trPr>
          <w:tblCellSpacing w:w="0" w:type="dxa"/>
          <w:jc w:val="center"/>
        </w:trPr>
        <w:tc>
          <w:tcPr>
            <w:tcW w:w="5910" w:type="dxa"/>
            <w:vAlign w:val="center"/>
            <w:hideMark/>
          </w:tcPr>
          <w:p w14:paraId="0FD39857"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lastRenderedPageBreak/>
              <w:t xml:space="preserve">Animal Health (Import) (Amendment) Regulations 1988 (No. 7) </w:t>
            </w:r>
          </w:p>
        </w:tc>
        <w:tc>
          <w:tcPr>
            <w:tcW w:w="2010" w:type="dxa"/>
            <w:vAlign w:val="center"/>
            <w:hideMark/>
          </w:tcPr>
          <w:p w14:paraId="43880890"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76 of 1988</w:t>
            </w:r>
          </w:p>
        </w:tc>
      </w:tr>
    </w:tbl>
    <w:p w14:paraId="7EB306EE"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b/>
          <w:bCs/>
          <w:sz w:val="28"/>
          <w:szCs w:val="28"/>
        </w:rPr>
        <w:t xml:space="preserve">SIXTH SCHEDULE </w:t>
      </w:r>
      <w:r w:rsidRPr="001A10EE">
        <w:rPr>
          <w:rFonts w:ascii="Calibri" w:eastAsia="Times New Roman" w:hAnsi="Calibri" w:cs="Calibri"/>
          <w:i/>
          <w:iCs/>
          <w:sz w:val="28"/>
          <w:szCs w:val="28"/>
        </w:rPr>
        <w:t>(</w:t>
      </w:r>
      <w:hyperlink r:id="rId56" w:anchor="10" w:tooltip="#10" w:history="1">
        <w:r w:rsidRPr="001A10EE">
          <w:rPr>
            <w:rFonts w:ascii="Calibri" w:eastAsia="Times New Roman" w:hAnsi="Calibri" w:cs="Calibri"/>
            <w:i/>
            <w:iCs/>
            <w:color w:val="0000FF"/>
            <w:sz w:val="28"/>
            <w:szCs w:val="28"/>
            <w:u w:val="single"/>
          </w:rPr>
          <w:t>Section 10</w:t>
        </w:r>
      </w:hyperlink>
      <w:r w:rsidRPr="001A10EE">
        <w:rPr>
          <w:rFonts w:ascii="Calibri" w:eastAsia="Times New Roman" w:hAnsi="Calibri" w:cs="Calibri"/>
          <w:i/>
          <w:iCs/>
          <w:sz w:val="28"/>
          <w:szCs w:val="28"/>
        </w:rPr>
        <w:t>)</w:t>
      </w:r>
    </w:p>
    <w:p w14:paraId="351DE1BB" w14:textId="77777777" w:rsidR="001A10EE" w:rsidRPr="001A10EE" w:rsidRDefault="001A10EE" w:rsidP="001A10EE">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1A10EE">
        <w:rPr>
          <w:rFonts w:ascii="Calibri" w:eastAsia="Times New Roman" w:hAnsi="Calibri" w:cs="Calibri"/>
          <w:color w:val="808080"/>
        </w:rPr>
        <w:t>inserted by SI 56/16 with effect from the 10</w:t>
      </w:r>
      <w:r w:rsidRPr="001A10EE">
        <w:rPr>
          <w:rFonts w:ascii="Calibri" w:eastAsia="Times New Roman" w:hAnsi="Calibri" w:cs="Calibri"/>
          <w:color w:val="808080"/>
          <w:sz w:val="20"/>
          <w:szCs w:val="20"/>
          <w:vertAlign w:val="superscript"/>
        </w:rPr>
        <w:t>th</w:t>
      </w:r>
      <w:r w:rsidRPr="001A10EE">
        <w:rPr>
          <w:rFonts w:ascii="Calibri" w:eastAsia="Times New Roman" w:hAnsi="Calibri" w:cs="Calibri"/>
          <w:color w:val="808080"/>
        </w:rPr>
        <w:t xml:space="preserve"> June, 2016</w:t>
      </w:r>
    </w:p>
    <w:p w14:paraId="566993C8"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FEES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470"/>
        <w:gridCol w:w="1800"/>
      </w:tblGrid>
      <w:tr w:rsidR="001A10EE" w:rsidRPr="001A10EE" w14:paraId="7C246322" w14:textId="77777777" w:rsidTr="001A10EE">
        <w:trPr>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2B57391F"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C372F74"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b/>
                <w:bCs/>
                <w:sz w:val="28"/>
                <w:szCs w:val="28"/>
              </w:rPr>
              <w:t xml:space="preserve">USD </w:t>
            </w:r>
          </w:p>
        </w:tc>
      </w:tr>
      <w:tr w:rsidR="001A10EE" w:rsidRPr="001A10EE" w14:paraId="74AB04EA" w14:textId="77777777" w:rsidTr="001A10EE">
        <w:trPr>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1AFC0212"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Port Health Inspection (Imports)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0E8239C"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20</w:t>
            </w:r>
          </w:p>
        </w:tc>
      </w:tr>
      <w:tr w:rsidR="001A10EE" w:rsidRPr="001A10EE" w14:paraId="33634F8C" w14:textId="77777777" w:rsidTr="001A10EE">
        <w:trPr>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5FE87EC4"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Port Health Inspection (Exports)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554057C"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20</w:t>
            </w:r>
          </w:p>
        </w:tc>
      </w:tr>
      <w:tr w:rsidR="001A10EE" w:rsidRPr="001A10EE" w14:paraId="5E6D4D69" w14:textId="77777777" w:rsidTr="001A10EE">
        <w:trPr>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03EF7E1D"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Port Health Inspection (In-Transit)</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5C5C041"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 xml:space="preserve">20 </w:t>
            </w:r>
          </w:p>
        </w:tc>
      </w:tr>
      <w:tr w:rsidR="001A10EE" w:rsidRPr="001A10EE" w14:paraId="654C95B1" w14:textId="77777777" w:rsidTr="001A10EE">
        <w:trPr>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223FA025" w14:textId="77777777" w:rsidR="001A10EE" w:rsidRPr="001A10EE" w:rsidRDefault="001A10EE" w:rsidP="001A10EE">
            <w:pPr>
              <w:spacing w:after="150" w:line="240" w:lineRule="auto"/>
              <w:rPr>
                <w:rFonts w:ascii="Calibri" w:eastAsia="Times New Roman" w:hAnsi="Calibri" w:cs="Calibri"/>
                <w:sz w:val="28"/>
                <w:szCs w:val="28"/>
              </w:rPr>
            </w:pPr>
            <w:r w:rsidRPr="001A10EE">
              <w:rPr>
                <w:rFonts w:ascii="Calibri" w:eastAsia="Times New Roman" w:hAnsi="Calibri" w:cs="Calibri"/>
                <w:sz w:val="28"/>
                <w:szCs w:val="28"/>
              </w:rPr>
              <w:t>Port Health Inspection (Non-Commercial)</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DEF6D9A" w14:textId="77777777" w:rsidR="001A10EE" w:rsidRPr="001A10EE" w:rsidRDefault="001A10EE" w:rsidP="001A10EE">
            <w:pPr>
              <w:spacing w:after="150" w:line="240" w:lineRule="auto"/>
              <w:jc w:val="center"/>
              <w:rPr>
                <w:rFonts w:ascii="Calibri" w:eastAsia="Times New Roman" w:hAnsi="Calibri" w:cs="Calibri"/>
                <w:sz w:val="28"/>
                <w:szCs w:val="28"/>
              </w:rPr>
            </w:pPr>
            <w:r w:rsidRPr="001A10EE">
              <w:rPr>
                <w:rFonts w:ascii="Calibri" w:eastAsia="Times New Roman" w:hAnsi="Calibri" w:cs="Calibri"/>
                <w:sz w:val="28"/>
                <w:szCs w:val="28"/>
              </w:rPr>
              <w:t xml:space="preserve">5 </w:t>
            </w:r>
          </w:p>
        </w:tc>
      </w:tr>
    </w:tbl>
    <w:p w14:paraId="6B361F03"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CA"/>
    <w:rsid w:val="001A10EE"/>
    <w:rsid w:val="00502ECA"/>
    <w:rsid w:val="0079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3A623-9FC6-4446-BF70-3EAA3614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754547">
      <w:bodyDiv w:val="1"/>
      <w:marLeft w:val="0"/>
      <w:marRight w:val="0"/>
      <w:marTop w:val="0"/>
      <w:marBottom w:val="0"/>
      <w:divBdr>
        <w:top w:val="none" w:sz="0" w:space="0" w:color="auto"/>
        <w:left w:val="none" w:sz="0" w:space="0" w:color="auto"/>
        <w:bottom w:val="none" w:sz="0" w:space="0" w:color="auto"/>
        <w:right w:val="none" w:sz="0" w:space="0" w:color="auto"/>
      </w:divBdr>
      <w:divsChild>
        <w:div w:id="571893644">
          <w:marLeft w:val="0"/>
          <w:marRight w:val="0"/>
          <w:marTop w:val="0"/>
          <w:marBottom w:val="0"/>
          <w:divBdr>
            <w:top w:val="none" w:sz="0" w:space="0" w:color="auto"/>
            <w:left w:val="none" w:sz="0" w:space="0" w:color="auto"/>
            <w:bottom w:val="none" w:sz="0" w:space="0" w:color="auto"/>
            <w:right w:val="none" w:sz="0" w:space="0" w:color="auto"/>
          </w:divBdr>
        </w:div>
        <w:div w:id="116799453">
          <w:marLeft w:val="0"/>
          <w:marRight w:val="0"/>
          <w:marTop w:val="0"/>
          <w:marBottom w:val="0"/>
          <w:divBdr>
            <w:top w:val="none" w:sz="0" w:space="0" w:color="auto"/>
            <w:left w:val="none" w:sz="0" w:space="0" w:color="auto"/>
            <w:bottom w:val="none" w:sz="0" w:space="0" w:color="auto"/>
            <w:right w:val="none" w:sz="0" w:space="0" w:color="auto"/>
          </w:divBdr>
        </w:div>
        <w:div w:id="47458167">
          <w:marLeft w:val="0"/>
          <w:marRight w:val="0"/>
          <w:marTop w:val="0"/>
          <w:marBottom w:val="0"/>
          <w:divBdr>
            <w:top w:val="none" w:sz="0" w:space="0" w:color="auto"/>
            <w:left w:val="none" w:sz="0" w:space="0" w:color="auto"/>
            <w:bottom w:val="none" w:sz="0" w:space="0" w:color="auto"/>
            <w:right w:val="none" w:sz="0" w:space="0" w:color="auto"/>
          </w:divBdr>
          <w:divsChild>
            <w:div w:id="965699464">
              <w:marLeft w:val="0"/>
              <w:marRight w:val="0"/>
              <w:marTop w:val="0"/>
              <w:marBottom w:val="0"/>
              <w:divBdr>
                <w:top w:val="none" w:sz="0" w:space="0" w:color="auto"/>
                <w:left w:val="none" w:sz="0" w:space="0" w:color="auto"/>
                <w:bottom w:val="none" w:sz="0" w:space="0" w:color="auto"/>
                <w:right w:val="none" w:sz="0" w:space="0" w:color="auto"/>
              </w:divBdr>
            </w:div>
          </w:divsChild>
        </w:div>
        <w:div w:id="1738240990">
          <w:marLeft w:val="0"/>
          <w:marRight w:val="0"/>
          <w:marTop w:val="0"/>
          <w:marBottom w:val="0"/>
          <w:divBdr>
            <w:top w:val="none" w:sz="0" w:space="0" w:color="auto"/>
            <w:left w:val="none" w:sz="0" w:space="0" w:color="auto"/>
            <w:bottom w:val="none" w:sz="0" w:space="0" w:color="auto"/>
            <w:right w:val="none" w:sz="0" w:space="0" w:color="auto"/>
          </w:divBdr>
          <w:divsChild>
            <w:div w:id="30343397">
              <w:marLeft w:val="0"/>
              <w:marRight w:val="0"/>
              <w:marTop w:val="0"/>
              <w:marBottom w:val="0"/>
              <w:divBdr>
                <w:top w:val="none" w:sz="0" w:space="0" w:color="auto"/>
                <w:left w:val="none" w:sz="0" w:space="0" w:color="auto"/>
                <w:bottom w:val="none" w:sz="0" w:space="0" w:color="auto"/>
                <w:right w:val="none" w:sz="0" w:space="0" w:color="auto"/>
              </w:divBdr>
            </w:div>
          </w:divsChild>
        </w:div>
        <w:div w:id="125704672">
          <w:marLeft w:val="0"/>
          <w:marRight w:val="0"/>
          <w:marTop w:val="0"/>
          <w:marBottom w:val="0"/>
          <w:divBdr>
            <w:top w:val="none" w:sz="0" w:space="0" w:color="auto"/>
            <w:left w:val="none" w:sz="0" w:space="0" w:color="auto"/>
            <w:bottom w:val="none" w:sz="0" w:space="0" w:color="auto"/>
            <w:right w:val="none" w:sz="0" w:space="0" w:color="auto"/>
          </w:divBdr>
        </w:div>
        <w:div w:id="388572824">
          <w:marLeft w:val="0"/>
          <w:marRight w:val="0"/>
          <w:marTop w:val="0"/>
          <w:marBottom w:val="0"/>
          <w:divBdr>
            <w:top w:val="none" w:sz="0" w:space="0" w:color="auto"/>
            <w:left w:val="none" w:sz="0" w:space="0" w:color="auto"/>
            <w:bottom w:val="none" w:sz="0" w:space="0" w:color="auto"/>
            <w:right w:val="none" w:sz="0" w:space="0" w:color="auto"/>
          </w:divBdr>
          <w:divsChild>
            <w:div w:id="771704249">
              <w:marLeft w:val="0"/>
              <w:marRight w:val="0"/>
              <w:marTop w:val="0"/>
              <w:marBottom w:val="0"/>
              <w:divBdr>
                <w:top w:val="none" w:sz="0" w:space="0" w:color="auto"/>
                <w:left w:val="none" w:sz="0" w:space="0" w:color="auto"/>
                <w:bottom w:val="none" w:sz="0" w:space="0" w:color="auto"/>
                <w:right w:val="none" w:sz="0" w:space="0" w:color="auto"/>
              </w:divBdr>
            </w:div>
            <w:div w:id="1956401643">
              <w:marLeft w:val="0"/>
              <w:marRight w:val="0"/>
              <w:marTop w:val="0"/>
              <w:marBottom w:val="0"/>
              <w:divBdr>
                <w:top w:val="none" w:sz="0" w:space="0" w:color="auto"/>
                <w:left w:val="none" w:sz="0" w:space="0" w:color="auto"/>
                <w:bottom w:val="none" w:sz="0" w:space="0" w:color="auto"/>
                <w:right w:val="none" w:sz="0" w:space="0" w:color="auto"/>
              </w:divBdr>
            </w:div>
            <w:div w:id="946885682">
              <w:marLeft w:val="0"/>
              <w:marRight w:val="0"/>
              <w:marTop w:val="0"/>
              <w:marBottom w:val="0"/>
              <w:divBdr>
                <w:top w:val="none" w:sz="0" w:space="0" w:color="auto"/>
                <w:left w:val="none" w:sz="0" w:space="0" w:color="auto"/>
                <w:bottom w:val="none" w:sz="0" w:space="0" w:color="auto"/>
                <w:right w:val="none" w:sz="0" w:space="0" w:color="auto"/>
              </w:divBdr>
            </w:div>
          </w:divsChild>
        </w:div>
        <w:div w:id="411851970">
          <w:marLeft w:val="0"/>
          <w:marRight w:val="0"/>
          <w:marTop w:val="0"/>
          <w:marBottom w:val="0"/>
          <w:divBdr>
            <w:top w:val="none" w:sz="0" w:space="0" w:color="auto"/>
            <w:left w:val="none" w:sz="0" w:space="0" w:color="auto"/>
            <w:bottom w:val="none" w:sz="0" w:space="0" w:color="auto"/>
            <w:right w:val="none" w:sz="0" w:space="0" w:color="auto"/>
          </w:divBdr>
        </w:div>
        <w:div w:id="285044904">
          <w:marLeft w:val="0"/>
          <w:marRight w:val="0"/>
          <w:marTop w:val="0"/>
          <w:marBottom w:val="0"/>
          <w:divBdr>
            <w:top w:val="none" w:sz="0" w:space="0" w:color="auto"/>
            <w:left w:val="none" w:sz="0" w:space="0" w:color="auto"/>
            <w:bottom w:val="none" w:sz="0" w:space="0" w:color="auto"/>
            <w:right w:val="none" w:sz="0" w:space="0" w:color="auto"/>
          </w:divBdr>
        </w:div>
        <w:div w:id="380518792">
          <w:marLeft w:val="0"/>
          <w:marRight w:val="0"/>
          <w:marTop w:val="0"/>
          <w:marBottom w:val="0"/>
          <w:divBdr>
            <w:top w:val="none" w:sz="0" w:space="0" w:color="auto"/>
            <w:left w:val="none" w:sz="0" w:space="0" w:color="auto"/>
            <w:bottom w:val="none" w:sz="0" w:space="0" w:color="auto"/>
            <w:right w:val="none" w:sz="0" w:space="0" w:color="auto"/>
          </w:divBdr>
        </w:div>
        <w:div w:id="224337524">
          <w:marLeft w:val="0"/>
          <w:marRight w:val="0"/>
          <w:marTop w:val="0"/>
          <w:marBottom w:val="0"/>
          <w:divBdr>
            <w:top w:val="none" w:sz="0" w:space="0" w:color="auto"/>
            <w:left w:val="none" w:sz="0" w:space="0" w:color="auto"/>
            <w:bottom w:val="none" w:sz="0" w:space="0" w:color="auto"/>
            <w:right w:val="none" w:sz="0" w:space="0" w:color="auto"/>
          </w:divBdr>
        </w:div>
        <w:div w:id="1723626643">
          <w:marLeft w:val="0"/>
          <w:marRight w:val="0"/>
          <w:marTop w:val="0"/>
          <w:marBottom w:val="0"/>
          <w:divBdr>
            <w:top w:val="none" w:sz="0" w:space="0" w:color="auto"/>
            <w:left w:val="none" w:sz="0" w:space="0" w:color="auto"/>
            <w:bottom w:val="none" w:sz="0" w:space="0" w:color="auto"/>
            <w:right w:val="none" w:sz="0" w:space="0" w:color="auto"/>
          </w:divBdr>
        </w:div>
        <w:div w:id="261692264">
          <w:marLeft w:val="0"/>
          <w:marRight w:val="0"/>
          <w:marTop w:val="0"/>
          <w:marBottom w:val="0"/>
          <w:divBdr>
            <w:top w:val="none" w:sz="0" w:space="0" w:color="auto"/>
            <w:left w:val="none" w:sz="0" w:space="0" w:color="auto"/>
            <w:bottom w:val="none" w:sz="0" w:space="0" w:color="auto"/>
            <w:right w:val="none" w:sz="0" w:space="0" w:color="auto"/>
          </w:divBdr>
          <w:divsChild>
            <w:div w:id="1410540497">
              <w:marLeft w:val="0"/>
              <w:marRight w:val="0"/>
              <w:marTop w:val="0"/>
              <w:marBottom w:val="0"/>
              <w:divBdr>
                <w:top w:val="none" w:sz="0" w:space="0" w:color="auto"/>
                <w:left w:val="none" w:sz="0" w:space="0" w:color="auto"/>
                <w:bottom w:val="none" w:sz="0" w:space="0" w:color="auto"/>
                <w:right w:val="none" w:sz="0" w:space="0" w:color="auto"/>
              </w:divBdr>
            </w:div>
          </w:divsChild>
        </w:div>
        <w:div w:id="2032536426">
          <w:marLeft w:val="0"/>
          <w:marRight w:val="0"/>
          <w:marTop w:val="0"/>
          <w:marBottom w:val="0"/>
          <w:divBdr>
            <w:top w:val="none" w:sz="0" w:space="0" w:color="auto"/>
            <w:left w:val="none" w:sz="0" w:space="0" w:color="auto"/>
            <w:bottom w:val="none" w:sz="0" w:space="0" w:color="auto"/>
            <w:right w:val="none" w:sz="0" w:space="0" w:color="auto"/>
          </w:divBdr>
        </w:div>
        <w:div w:id="1675497594">
          <w:marLeft w:val="0"/>
          <w:marRight w:val="0"/>
          <w:marTop w:val="0"/>
          <w:marBottom w:val="0"/>
          <w:divBdr>
            <w:top w:val="none" w:sz="0" w:space="0" w:color="auto"/>
            <w:left w:val="none" w:sz="0" w:space="0" w:color="auto"/>
            <w:bottom w:val="none" w:sz="0" w:space="0" w:color="auto"/>
            <w:right w:val="none" w:sz="0" w:space="0" w:color="auto"/>
          </w:divBdr>
        </w:div>
        <w:div w:id="598681244">
          <w:marLeft w:val="0"/>
          <w:marRight w:val="0"/>
          <w:marTop w:val="0"/>
          <w:marBottom w:val="0"/>
          <w:divBdr>
            <w:top w:val="none" w:sz="0" w:space="0" w:color="auto"/>
            <w:left w:val="none" w:sz="0" w:space="0" w:color="auto"/>
            <w:bottom w:val="none" w:sz="0" w:space="0" w:color="auto"/>
            <w:right w:val="none" w:sz="0" w:space="0" w:color="auto"/>
          </w:divBdr>
        </w:div>
        <w:div w:id="986742354">
          <w:marLeft w:val="0"/>
          <w:marRight w:val="0"/>
          <w:marTop w:val="0"/>
          <w:marBottom w:val="0"/>
          <w:divBdr>
            <w:top w:val="none" w:sz="0" w:space="0" w:color="auto"/>
            <w:left w:val="none" w:sz="0" w:space="0" w:color="auto"/>
            <w:bottom w:val="none" w:sz="0" w:space="0" w:color="auto"/>
            <w:right w:val="none" w:sz="0" w:space="0" w:color="auto"/>
          </w:divBdr>
        </w:div>
        <w:div w:id="435633831">
          <w:marLeft w:val="0"/>
          <w:marRight w:val="0"/>
          <w:marTop w:val="0"/>
          <w:marBottom w:val="0"/>
          <w:divBdr>
            <w:top w:val="none" w:sz="0" w:space="0" w:color="auto"/>
            <w:left w:val="none" w:sz="0" w:space="0" w:color="auto"/>
            <w:bottom w:val="none" w:sz="0" w:space="0" w:color="auto"/>
            <w:right w:val="none" w:sz="0" w:space="0" w:color="auto"/>
          </w:divBdr>
        </w:div>
        <w:div w:id="31834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9" Type="http://schemas.openxmlformats.org/officeDocument/2006/relationships/hyperlink" Target="dps://ZS@1901" TargetMode="External"/><Relationship Id="rId21" Type="http://schemas.openxmlformats.org/officeDocument/2006/relationships/hyperlink" Target="NULL" TargetMode="External"/><Relationship Id="rId34"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dps://2007_137s" TargetMode="External"/><Relationship Id="rId2" Type="http://schemas.openxmlformats.org/officeDocument/2006/relationships/settings" Target="settings.xml"/><Relationship Id="rId16" Type="http://schemas.openxmlformats.org/officeDocument/2006/relationships/hyperlink" Target="NULL" TargetMode="External"/><Relationship Id="rId20" Type="http://schemas.openxmlformats.org/officeDocument/2006/relationships/hyperlink" Target="NULL" TargetMode="External"/><Relationship Id="rId29" Type="http://schemas.openxmlformats.org/officeDocument/2006/relationships/hyperlink" Target="NULL" TargetMode="External"/><Relationship Id="rId41" Type="http://schemas.openxmlformats.org/officeDocument/2006/relationships/hyperlink" Target="dps://ZS@1901" TargetMode="External"/><Relationship Id="rId54"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53" Type="http://schemas.openxmlformats.org/officeDocument/2006/relationships/hyperlink" Target="dps://ZS@1901" TargetMode="External"/><Relationship Id="rId58" Type="http://schemas.openxmlformats.org/officeDocument/2006/relationships/theme" Target="theme/theme1.xml"/><Relationship Id="rId5" Type="http://schemas.openxmlformats.org/officeDocument/2006/relationships/hyperlink" Target="dps://ZS@1901"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 Id="rId57" Type="http://schemas.openxmlformats.org/officeDocument/2006/relationships/fontTable" Target="fontTable.xm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dps://1989_57s" TargetMode="External"/><Relationship Id="rId4" Type="http://schemas.openxmlformats.org/officeDocument/2006/relationships/hyperlink" Target="dps://1989_57s" TargetMode="Externa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dps://ZS@2311" TargetMode="External"/><Relationship Id="rId56"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2018-05-15T15:21:00Z</dcterms:created>
  <dcterms:modified xsi:type="dcterms:W3CDTF">2018-05-15T15:22:00Z</dcterms:modified>
</cp:coreProperties>
</file>